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56" w:type="dxa"/>
        <w:tblInd w:w="113" w:type="dxa"/>
        <w:tblBorders>
          <w:top w:val="single" w:sz="4" w:space="0" w:color="2984C6"/>
          <w:left w:val="single" w:sz="4" w:space="0" w:color="2984C6"/>
          <w:bottom w:val="single" w:sz="4" w:space="0" w:color="2984C6"/>
          <w:right w:val="single" w:sz="4" w:space="0" w:color="2984C6"/>
          <w:insideH w:val="single" w:sz="4" w:space="0" w:color="2984C6"/>
          <w:insideV w:val="single" w:sz="4" w:space="0" w:color="2984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795"/>
        <w:gridCol w:w="2112"/>
        <w:gridCol w:w="1658"/>
        <w:gridCol w:w="1871"/>
        <w:gridCol w:w="1757"/>
        <w:gridCol w:w="2022"/>
        <w:gridCol w:w="1800"/>
        <w:gridCol w:w="2220"/>
      </w:tblGrid>
      <w:tr w:rsidR="00085FFF" w:rsidRPr="00545C63" w14:paraId="44ABA968" w14:textId="77777777" w:rsidTr="47730A45">
        <w:trPr>
          <w:trHeight w:hRule="exact" w:val="353"/>
        </w:trPr>
        <w:tc>
          <w:tcPr>
            <w:tcW w:w="16156" w:type="dxa"/>
            <w:gridSpan w:val="9"/>
            <w:shd w:val="clear" w:color="auto" w:fill="157FC3"/>
          </w:tcPr>
          <w:p w14:paraId="71C8EFFD" w14:textId="75A42A18" w:rsidR="00085FFF" w:rsidRPr="00545C63" w:rsidRDefault="00BE5517" w:rsidP="00BE5517">
            <w:pPr>
              <w:pStyle w:val="TableParagraph"/>
              <w:spacing w:before="43" w:line="240" w:lineRule="auto"/>
              <w:ind w:left="4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MATRICE DE GESTION DE</w:t>
            </w:r>
            <w:r w:rsidR="00F46674" w:rsidRPr="00545C63"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L’INFORMATION RELATIVE </w:t>
            </w:r>
            <w:r w:rsidR="00F46674" w:rsidRPr="00545C63">
              <w:rPr>
                <w:b/>
                <w:color w:val="FFFFFF"/>
                <w:sz w:val="24"/>
              </w:rPr>
              <w:t>À LA PROTECTION (PIM)</w:t>
            </w:r>
          </w:p>
        </w:tc>
      </w:tr>
      <w:tr w:rsidR="00085FFF" w:rsidRPr="0024319C" w14:paraId="140E351B" w14:textId="77777777" w:rsidTr="47730A45">
        <w:trPr>
          <w:trHeight w:hRule="exact" w:val="1100"/>
        </w:trPr>
        <w:tc>
          <w:tcPr>
            <w:tcW w:w="921" w:type="dxa"/>
          </w:tcPr>
          <w:p w14:paraId="088ED539" w14:textId="77777777" w:rsidR="00085FFF" w:rsidRPr="00545C63" w:rsidRDefault="00085FFF"/>
        </w:tc>
        <w:tc>
          <w:tcPr>
            <w:tcW w:w="1795" w:type="dxa"/>
          </w:tcPr>
          <w:p w14:paraId="2726F3C9" w14:textId="13ABE6DF" w:rsidR="00085FFF" w:rsidRDefault="00F46674">
            <w:pPr>
              <w:pStyle w:val="TableParagraph"/>
              <w:spacing w:before="56" w:line="240" w:lineRule="auto"/>
              <w:ind w:left="74"/>
              <w:rPr>
                <w:b/>
                <w:color w:val="157FC3"/>
                <w:w w:val="95"/>
                <w:sz w:val="14"/>
              </w:rPr>
            </w:pPr>
            <w:r w:rsidRPr="00545C63">
              <w:rPr>
                <w:b/>
                <w:color w:val="157FC3"/>
                <w:w w:val="95"/>
                <w:sz w:val="14"/>
              </w:rPr>
              <w:t>DONNÉES DÉMOGRAPHIQUES</w:t>
            </w:r>
            <w:r w:rsidR="00BE5517">
              <w:rPr>
                <w:b/>
                <w:color w:val="157FC3"/>
                <w:w w:val="95"/>
                <w:sz w:val="14"/>
              </w:rPr>
              <w:t xml:space="preserve">              </w:t>
            </w:r>
          </w:p>
          <w:p w14:paraId="6A96A866" w14:textId="560D883A" w:rsidR="00BE5517" w:rsidRPr="00D528CF" w:rsidRDefault="00BE5517" w:rsidP="00BE5517">
            <w:pPr>
              <w:pStyle w:val="TableParagraph"/>
              <w:spacing w:before="56" w:line="240" w:lineRule="auto"/>
              <w:ind w:left="74"/>
              <w:rPr>
                <w:i/>
                <w:sz w:val="12"/>
                <w:szCs w:val="12"/>
              </w:rPr>
            </w:pPr>
            <w:r w:rsidRPr="00D528CF">
              <w:rPr>
                <w:i/>
                <w:color w:val="157FC3"/>
                <w:w w:val="95"/>
                <w:sz w:val="12"/>
                <w:szCs w:val="12"/>
              </w:rPr>
              <w:t xml:space="preserve">(Population </w:t>
            </w:r>
            <w:r w:rsidR="00D528CF">
              <w:rPr>
                <w:i/>
                <w:color w:val="157FC3"/>
                <w:w w:val="95"/>
                <w:sz w:val="12"/>
                <w:szCs w:val="12"/>
              </w:rPr>
              <w:t>D</w:t>
            </w:r>
            <w:r w:rsidRPr="00D528CF">
              <w:rPr>
                <w:i/>
                <w:color w:val="157FC3"/>
                <w:w w:val="95"/>
                <w:sz w:val="12"/>
                <w:szCs w:val="12"/>
              </w:rPr>
              <w:t>ata)</w:t>
            </w:r>
          </w:p>
        </w:tc>
        <w:tc>
          <w:tcPr>
            <w:tcW w:w="2112" w:type="dxa"/>
          </w:tcPr>
          <w:p w14:paraId="32AF007F" w14:textId="35EFDD65" w:rsidR="00BE5517" w:rsidRDefault="00F46674" w:rsidP="00BE5517">
            <w:pPr>
              <w:pStyle w:val="TableParagraph"/>
              <w:spacing w:before="56" w:line="249" w:lineRule="auto"/>
              <w:ind w:right="86"/>
              <w:rPr>
                <w:b/>
                <w:color w:val="157FC3"/>
                <w:w w:val="98"/>
                <w:sz w:val="14"/>
              </w:rPr>
            </w:pPr>
            <w:r w:rsidRPr="00545C63">
              <w:rPr>
                <w:b/>
                <w:color w:val="157FC3"/>
                <w:w w:val="98"/>
                <w:sz w:val="14"/>
              </w:rPr>
              <w:t>ÉVALUATION DES BESOINS EN PROTECTION</w:t>
            </w:r>
            <w:r w:rsidR="00BE5517">
              <w:rPr>
                <w:b/>
                <w:color w:val="157FC3"/>
                <w:w w:val="98"/>
                <w:sz w:val="14"/>
              </w:rPr>
              <w:t xml:space="preserve"> </w:t>
            </w:r>
          </w:p>
          <w:p w14:paraId="30C72FD7" w14:textId="2CD5B6F0" w:rsidR="00085FFF" w:rsidRPr="00D528CF" w:rsidRDefault="00BE5517" w:rsidP="00BE5517">
            <w:pPr>
              <w:pStyle w:val="TableParagraph"/>
              <w:spacing w:before="56" w:line="249" w:lineRule="auto"/>
              <w:ind w:right="86"/>
              <w:rPr>
                <w:i/>
                <w:sz w:val="14"/>
              </w:rPr>
            </w:pPr>
            <w:r w:rsidRPr="00D528CF">
              <w:rPr>
                <w:i/>
                <w:color w:val="157FC3"/>
                <w:w w:val="98"/>
                <w:sz w:val="12"/>
                <w:szCs w:val="12"/>
              </w:rPr>
              <w:t>(Protection Needs Assessments)</w:t>
            </w:r>
          </w:p>
        </w:tc>
        <w:tc>
          <w:tcPr>
            <w:tcW w:w="1658" w:type="dxa"/>
          </w:tcPr>
          <w:p w14:paraId="1570CF79" w14:textId="77777777" w:rsidR="00085FFF" w:rsidRDefault="00BE5517">
            <w:pPr>
              <w:pStyle w:val="TableParagraph"/>
              <w:spacing w:before="56" w:line="249" w:lineRule="auto"/>
              <w:ind w:right="39"/>
              <w:rPr>
                <w:color w:val="157FC3"/>
                <w:w w:val="98"/>
                <w:sz w:val="14"/>
              </w:rPr>
            </w:pPr>
            <w:r>
              <w:rPr>
                <w:b/>
                <w:color w:val="157FC3"/>
                <w:w w:val="98"/>
                <w:sz w:val="14"/>
              </w:rPr>
              <w:t>MONITORING DE PROTECTION</w:t>
            </w:r>
            <w:r>
              <w:rPr>
                <w:color w:val="157FC3"/>
                <w:w w:val="98"/>
                <w:sz w:val="14"/>
              </w:rPr>
              <w:t xml:space="preserve"> </w:t>
            </w:r>
          </w:p>
          <w:p w14:paraId="64831C53" w14:textId="4D827DF2" w:rsidR="00BE5517" w:rsidRPr="00D528CF" w:rsidRDefault="00BE5517">
            <w:pPr>
              <w:pStyle w:val="TableParagraph"/>
              <w:spacing w:before="56" w:line="249" w:lineRule="auto"/>
              <w:ind w:right="39"/>
              <w:rPr>
                <w:i/>
                <w:sz w:val="12"/>
                <w:szCs w:val="12"/>
              </w:rPr>
            </w:pPr>
            <w:r w:rsidRPr="00D528CF">
              <w:rPr>
                <w:i/>
                <w:color w:val="157FC3"/>
                <w:w w:val="98"/>
                <w:sz w:val="12"/>
                <w:szCs w:val="12"/>
              </w:rPr>
              <w:t xml:space="preserve">(Protection </w:t>
            </w:r>
            <w:r w:rsidR="00D528CF">
              <w:rPr>
                <w:i/>
                <w:color w:val="157FC3"/>
                <w:w w:val="98"/>
                <w:sz w:val="12"/>
                <w:szCs w:val="12"/>
              </w:rPr>
              <w:t>M</w:t>
            </w:r>
            <w:r w:rsidRPr="00D528CF">
              <w:rPr>
                <w:i/>
                <w:color w:val="157FC3"/>
                <w:w w:val="98"/>
                <w:sz w:val="12"/>
                <w:szCs w:val="12"/>
              </w:rPr>
              <w:t>onitoring)</w:t>
            </w:r>
          </w:p>
        </w:tc>
        <w:tc>
          <w:tcPr>
            <w:tcW w:w="1871" w:type="dxa"/>
          </w:tcPr>
          <w:p w14:paraId="0E53CD76" w14:textId="77777777" w:rsidR="00085FFF" w:rsidRDefault="00F46674">
            <w:pPr>
              <w:pStyle w:val="TableParagraph"/>
              <w:spacing w:before="56" w:line="240" w:lineRule="auto"/>
              <w:ind w:left="74"/>
              <w:rPr>
                <w:b/>
                <w:color w:val="157FC3"/>
                <w:w w:val="95"/>
                <w:sz w:val="14"/>
              </w:rPr>
            </w:pPr>
            <w:r w:rsidRPr="00545C63">
              <w:rPr>
                <w:b/>
                <w:color w:val="157FC3"/>
                <w:w w:val="95"/>
                <w:sz w:val="14"/>
              </w:rPr>
              <w:t>GESTION DE CAS</w:t>
            </w:r>
          </w:p>
          <w:p w14:paraId="14E29876" w14:textId="3CC15821" w:rsidR="00BE5517" w:rsidRPr="00D528CF" w:rsidRDefault="00BE5517" w:rsidP="00BE5517">
            <w:pPr>
              <w:pStyle w:val="TableParagraph"/>
              <w:spacing w:before="56" w:line="240" w:lineRule="auto"/>
              <w:ind w:left="74"/>
              <w:rPr>
                <w:i/>
                <w:sz w:val="12"/>
                <w:szCs w:val="12"/>
              </w:rPr>
            </w:pPr>
            <w:r w:rsidRPr="00D528CF">
              <w:rPr>
                <w:i/>
                <w:color w:val="157FC3"/>
                <w:w w:val="95"/>
                <w:sz w:val="12"/>
                <w:szCs w:val="12"/>
              </w:rPr>
              <w:t xml:space="preserve">(Case </w:t>
            </w:r>
            <w:r w:rsidR="00D528CF">
              <w:rPr>
                <w:i/>
                <w:color w:val="157FC3"/>
                <w:w w:val="95"/>
                <w:sz w:val="12"/>
                <w:szCs w:val="12"/>
              </w:rPr>
              <w:t>M</w:t>
            </w:r>
            <w:r w:rsidRPr="00D528CF">
              <w:rPr>
                <w:i/>
                <w:color w:val="157FC3"/>
                <w:w w:val="95"/>
                <w:sz w:val="12"/>
                <w:szCs w:val="12"/>
              </w:rPr>
              <w:t>anagement)</w:t>
            </w:r>
          </w:p>
        </w:tc>
        <w:tc>
          <w:tcPr>
            <w:tcW w:w="1757" w:type="dxa"/>
          </w:tcPr>
          <w:p w14:paraId="53FFA774" w14:textId="77777777" w:rsidR="00085FFF" w:rsidRPr="00545C63" w:rsidRDefault="000E1F00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 w:rsidRPr="00545C63">
              <w:rPr>
                <w:b/>
                <w:color w:val="157FC3"/>
                <w:sz w:val="14"/>
              </w:rPr>
              <w:t>SUIVI ET ÉVALUATION DE L'INTERVENTION</w:t>
            </w:r>
          </w:p>
          <w:p w14:paraId="385015C8" w14:textId="77777777" w:rsidR="00BE5517" w:rsidRDefault="00F46674">
            <w:pPr>
              <w:pStyle w:val="TableParagraph"/>
              <w:spacing w:line="240" w:lineRule="auto"/>
              <w:ind w:left="74"/>
              <w:rPr>
                <w:color w:val="157FC3"/>
                <w:w w:val="95"/>
                <w:sz w:val="12"/>
                <w:szCs w:val="12"/>
              </w:rPr>
            </w:pPr>
            <w:r w:rsidRPr="00545C63">
              <w:rPr>
                <w:b/>
                <w:color w:val="157FC3"/>
                <w:sz w:val="14"/>
              </w:rPr>
              <w:t>EN MATIÈRE DE PROTECTION</w:t>
            </w:r>
            <w:r w:rsidR="00BE5517">
              <w:rPr>
                <w:color w:val="157FC3"/>
                <w:w w:val="95"/>
                <w:sz w:val="12"/>
                <w:szCs w:val="12"/>
              </w:rPr>
              <w:t xml:space="preserve"> </w:t>
            </w:r>
          </w:p>
          <w:p w14:paraId="11C7FD03" w14:textId="657D768C" w:rsidR="00085FFF" w:rsidRPr="00D528CF" w:rsidRDefault="00BE5517">
            <w:pPr>
              <w:pStyle w:val="TableParagraph"/>
              <w:spacing w:line="240" w:lineRule="auto"/>
              <w:ind w:left="74"/>
              <w:rPr>
                <w:b/>
                <w:i/>
                <w:sz w:val="14"/>
              </w:rPr>
            </w:pPr>
            <w:r w:rsidRPr="00D528CF">
              <w:rPr>
                <w:i/>
                <w:color w:val="157FC3"/>
                <w:w w:val="95"/>
                <w:sz w:val="12"/>
                <w:szCs w:val="12"/>
              </w:rPr>
              <w:t xml:space="preserve">(Protection </w:t>
            </w:r>
            <w:r w:rsidR="00D528CF">
              <w:rPr>
                <w:i/>
                <w:color w:val="157FC3"/>
                <w:w w:val="95"/>
                <w:sz w:val="12"/>
                <w:szCs w:val="12"/>
              </w:rPr>
              <w:t>R</w:t>
            </w:r>
            <w:r w:rsidRPr="00D528CF">
              <w:rPr>
                <w:i/>
                <w:color w:val="157FC3"/>
                <w:w w:val="95"/>
                <w:sz w:val="12"/>
                <w:szCs w:val="12"/>
              </w:rPr>
              <w:t xml:space="preserve">esponse </w:t>
            </w:r>
            <w:r w:rsidR="00D528CF">
              <w:rPr>
                <w:i/>
                <w:color w:val="157FC3"/>
                <w:w w:val="95"/>
                <w:sz w:val="12"/>
                <w:szCs w:val="12"/>
              </w:rPr>
              <w:t>M</w:t>
            </w:r>
            <w:r w:rsidRPr="00D528CF">
              <w:rPr>
                <w:i/>
                <w:color w:val="157FC3"/>
                <w:w w:val="95"/>
                <w:sz w:val="12"/>
                <w:szCs w:val="12"/>
              </w:rPr>
              <w:t xml:space="preserve">onitoring &amp; </w:t>
            </w:r>
            <w:r w:rsidR="00D528CF">
              <w:rPr>
                <w:i/>
                <w:color w:val="157FC3"/>
                <w:w w:val="95"/>
                <w:sz w:val="12"/>
                <w:szCs w:val="12"/>
              </w:rPr>
              <w:t>E</w:t>
            </w:r>
            <w:r w:rsidRPr="00D528CF">
              <w:rPr>
                <w:i/>
                <w:color w:val="157FC3"/>
                <w:w w:val="95"/>
                <w:sz w:val="12"/>
                <w:szCs w:val="12"/>
              </w:rPr>
              <w:t>valuation)</w:t>
            </w:r>
          </w:p>
        </w:tc>
        <w:tc>
          <w:tcPr>
            <w:tcW w:w="2022" w:type="dxa"/>
          </w:tcPr>
          <w:p w14:paraId="32919A09" w14:textId="77777777" w:rsidR="00BE5517" w:rsidRDefault="00F46674">
            <w:pPr>
              <w:pStyle w:val="TableParagraph"/>
              <w:spacing w:before="56" w:line="249" w:lineRule="auto"/>
              <w:ind w:right="20"/>
              <w:rPr>
                <w:b/>
                <w:color w:val="157FC3"/>
                <w:w w:val="99"/>
                <w:sz w:val="14"/>
              </w:rPr>
            </w:pPr>
            <w:r w:rsidRPr="00545C63">
              <w:rPr>
                <w:b/>
                <w:color w:val="157FC3"/>
                <w:w w:val="99"/>
                <w:sz w:val="14"/>
              </w:rPr>
              <w:t>SÉCURITÉ ET CONNAISSANCE DE LA SITUATION</w:t>
            </w:r>
            <w:r w:rsidR="00BE5517">
              <w:rPr>
                <w:b/>
                <w:color w:val="157FC3"/>
                <w:w w:val="99"/>
                <w:sz w:val="14"/>
              </w:rPr>
              <w:t xml:space="preserve"> </w:t>
            </w:r>
          </w:p>
          <w:p w14:paraId="404216D5" w14:textId="1E60D879" w:rsidR="00085FFF" w:rsidRPr="00BE5517" w:rsidRDefault="00BE5517">
            <w:pPr>
              <w:pStyle w:val="TableParagraph"/>
              <w:spacing w:before="56" w:line="249" w:lineRule="auto"/>
              <w:ind w:right="20"/>
              <w:rPr>
                <w:b/>
                <w:sz w:val="12"/>
                <w:szCs w:val="12"/>
              </w:rPr>
            </w:pPr>
            <w:r w:rsidRPr="00D528CF">
              <w:rPr>
                <w:i/>
                <w:color w:val="157FC3"/>
                <w:w w:val="99"/>
                <w:sz w:val="12"/>
                <w:szCs w:val="12"/>
              </w:rPr>
              <w:t xml:space="preserve">(Security &amp; </w:t>
            </w:r>
            <w:r w:rsidR="00D528CF">
              <w:rPr>
                <w:i/>
                <w:color w:val="157FC3"/>
                <w:w w:val="99"/>
                <w:sz w:val="12"/>
                <w:szCs w:val="12"/>
              </w:rPr>
              <w:t>S</w:t>
            </w:r>
            <w:r w:rsidRPr="00D528CF">
              <w:rPr>
                <w:i/>
                <w:color w:val="157FC3"/>
                <w:w w:val="99"/>
                <w:sz w:val="12"/>
                <w:szCs w:val="12"/>
              </w:rPr>
              <w:t xml:space="preserve">ituational </w:t>
            </w:r>
            <w:r w:rsidR="00D528CF">
              <w:rPr>
                <w:i/>
                <w:color w:val="157FC3"/>
                <w:w w:val="99"/>
                <w:sz w:val="12"/>
                <w:szCs w:val="12"/>
              </w:rPr>
              <w:t>A</w:t>
            </w:r>
            <w:r w:rsidRPr="00D528CF">
              <w:rPr>
                <w:i/>
                <w:color w:val="157FC3"/>
                <w:w w:val="99"/>
                <w:sz w:val="12"/>
                <w:szCs w:val="12"/>
              </w:rPr>
              <w:t>wareness)</w:t>
            </w:r>
          </w:p>
        </w:tc>
        <w:tc>
          <w:tcPr>
            <w:tcW w:w="1800" w:type="dxa"/>
          </w:tcPr>
          <w:p w14:paraId="20596F11" w14:textId="77777777" w:rsidR="00085FFF" w:rsidRDefault="00F46674">
            <w:pPr>
              <w:pStyle w:val="TableParagraph"/>
              <w:spacing w:before="56" w:line="249" w:lineRule="auto"/>
              <w:ind w:left="74" w:right="55"/>
              <w:rPr>
                <w:b/>
                <w:color w:val="157FC3"/>
                <w:sz w:val="14"/>
              </w:rPr>
            </w:pPr>
            <w:r w:rsidRPr="00545C63">
              <w:rPr>
                <w:b/>
                <w:color w:val="157FC3"/>
                <w:sz w:val="14"/>
              </w:rPr>
              <w:t>SYSTÈMES SECTORIELS / AUTRES</w:t>
            </w:r>
          </w:p>
          <w:p w14:paraId="4272D2CE" w14:textId="7373C879" w:rsidR="00BE5517" w:rsidRPr="00D528CF" w:rsidRDefault="00BE5517">
            <w:pPr>
              <w:pStyle w:val="TableParagraph"/>
              <w:spacing w:before="56" w:line="249" w:lineRule="auto"/>
              <w:ind w:left="74" w:right="55"/>
              <w:rPr>
                <w:i/>
                <w:sz w:val="12"/>
                <w:szCs w:val="12"/>
              </w:rPr>
            </w:pPr>
            <w:r w:rsidRPr="00D528CF">
              <w:rPr>
                <w:i/>
                <w:color w:val="157FC3"/>
                <w:sz w:val="12"/>
                <w:szCs w:val="12"/>
              </w:rPr>
              <w:t>(Sectoral systems/Other)</w:t>
            </w:r>
          </w:p>
        </w:tc>
        <w:tc>
          <w:tcPr>
            <w:tcW w:w="2220" w:type="dxa"/>
          </w:tcPr>
          <w:p w14:paraId="572CEB68" w14:textId="77777777" w:rsidR="00085FFF" w:rsidRDefault="00F46674" w:rsidP="00BE5517">
            <w:pPr>
              <w:pStyle w:val="TableParagraph"/>
              <w:spacing w:before="56" w:line="249" w:lineRule="auto"/>
              <w:ind w:right="164"/>
              <w:rPr>
                <w:b/>
                <w:color w:val="157FC3"/>
                <w:w w:val="98"/>
                <w:sz w:val="14"/>
              </w:rPr>
            </w:pPr>
            <w:r w:rsidRPr="00545C63">
              <w:rPr>
                <w:b/>
                <w:color w:val="157FC3"/>
                <w:w w:val="98"/>
                <w:sz w:val="14"/>
              </w:rPr>
              <w:t>COMMUNICATION AVEC LES / AU SEIN DES COMMUNAUTÉS AFFECTÉES</w:t>
            </w:r>
          </w:p>
          <w:p w14:paraId="4A0DF21E" w14:textId="1A8678AF" w:rsidR="00BE5517" w:rsidRPr="00D528CF" w:rsidRDefault="00BE5517" w:rsidP="00BE5517">
            <w:pPr>
              <w:pStyle w:val="TableParagraph"/>
              <w:spacing w:before="56" w:line="249" w:lineRule="auto"/>
              <w:ind w:right="164"/>
              <w:rPr>
                <w:i/>
                <w:sz w:val="12"/>
                <w:szCs w:val="12"/>
                <w:lang w:val="en-US"/>
              </w:rPr>
            </w:pPr>
            <w:r w:rsidRPr="00D528CF">
              <w:rPr>
                <w:i/>
                <w:color w:val="157FC3"/>
                <w:w w:val="98"/>
                <w:sz w:val="12"/>
                <w:szCs w:val="12"/>
                <w:lang w:val="en-US"/>
              </w:rPr>
              <w:t xml:space="preserve">(Communicating with(in) </w:t>
            </w:r>
            <w:r w:rsidR="004620D8">
              <w:rPr>
                <w:i/>
                <w:color w:val="157FC3"/>
                <w:w w:val="98"/>
                <w:sz w:val="12"/>
                <w:szCs w:val="12"/>
                <w:lang w:val="en-US"/>
              </w:rPr>
              <w:t>A</w:t>
            </w:r>
            <w:r w:rsidRPr="00D528CF">
              <w:rPr>
                <w:i/>
                <w:color w:val="157FC3"/>
                <w:w w:val="98"/>
                <w:sz w:val="12"/>
                <w:szCs w:val="12"/>
                <w:lang w:val="en-US"/>
              </w:rPr>
              <w:t xml:space="preserve">ffected </w:t>
            </w:r>
            <w:r w:rsidR="004620D8">
              <w:rPr>
                <w:i/>
                <w:color w:val="157FC3"/>
                <w:w w:val="98"/>
                <w:sz w:val="12"/>
                <w:szCs w:val="12"/>
                <w:lang w:val="en-US"/>
              </w:rPr>
              <w:t>C</w:t>
            </w:r>
            <w:r w:rsidRPr="00D528CF">
              <w:rPr>
                <w:i/>
                <w:color w:val="157FC3"/>
                <w:w w:val="98"/>
                <w:sz w:val="12"/>
                <w:szCs w:val="12"/>
                <w:lang w:val="en-US"/>
              </w:rPr>
              <w:t>ommunities)</w:t>
            </w:r>
          </w:p>
        </w:tc>
      </w:tr>
      <w:tr w:rsidR="00085FFF" w:rsidRPr="00545C63" w14:paraId="6B0427DE" w14:textId="77777777" w:rsidTr="47730A45">
        <w:trPr>
          <w:trHeight w:hRule="exact" w:val="5312"/>
        </w:trPr>
        <w:tc>
          <w:tcPr>
            <w:tcW w:w="921" w:type="dxa"/>
            <w:shd w:val="clear" w:color="auto" w:fill="E5EBF7"/>
          </w:tcPr>
          <w:p w14:paraId="0017F5E0" w14:textId="61C63761" w:rsidR="00085FFF" w:rsidRPr="00545C63" w:rsidRDefault="00F46674">
            <w:pPr>
              <w:pStyle w:val="TableParagraph"/>
              <w:spacing w:before="56" w:line="249" w:lineRule="auto"/>
              <w:ind w:left="74" w:right="311"/>
              <w:rPr>
                <w:b/>
                <w:sz w:val="14"/>
              </w:rPr>
            </w:pPr>
            <w:r w:rsidRPr="00545C63">
              <w:rPr>
                <w:b/>
                <w:color w:val="157FC3"/>
                <w:sz w:val="14"/>
              </w:rPr>
              <w:t>DÉFINI</w:t>
            </w:r>
            <w:r w:rsidR="0081034A">
              <w:rPr>
                <w:b/>
                <w:color w:val="157FC3"/>
                <w:sz w:val="14"/>
              </w:rPr>
              <w:t>-</w:t>
            </w:r>
            <w:r w:rsidRPr="00545C63">
              <w:rPr>
                <w:b/>
                <w:color w:val="157FC3"/>
                <w:sz w:val="14"/>
              </w:rPr>
              <w:t>TION</w:t>
            </w:r>
          </w:p>
          <w:p w14:paraId="3240342B" w14:textId="77777777" w:rsidR="00085FFF" w:rsidRPr="00545C63" w:rsidRDefault="00085F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14:paraId="641E2C63" w14:textId="77777777" w:rsidR="00085FFF" w:rsidRPr="00545C63" w:rsidRDefault="00085FF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2"/>
              </w:rPr>
            </w:pPr>
          </w:p>
          <w:p w14:paraId="7499C67A" w14:textId="77777777" w:rsidR="00085FFF" w:rsidRPr="00545C63" w:rsidRDefault="00F46674">
            <w:pPr>
              <w:pStyle w:val="TableParagraph"/>
              <w:spacing w:line="240" w:lineRule="auto"/>
              <w:ind w:left="74"/>
              <w:rPr>
                <w:i/>
                <w:sz w:val="12"/>
              </w:rPr>
            </w:pPr>
            <w:r w:rsidRPr="00545C63">
              <w:rPr>
                <w:i/>
                <w:color w:val="6D6E71"/>
                <w:w w:val="95"/>
                <w:sz w:val="12"/>
              </w:rPr>
              <w:t>Ne pas modifier</w:t>
            </w:r>
          </w:p>
          <w:p w14:paraId="4A602178" w14:textId="4E0D3D23" w:rsidR="00085FFF" w:rsidRPr="00545C63" w:rsidRDefault="00F46674">
            <w:pPr>
              <w:pStyle w:val="TableParagraph"/>
              <w:spacing w:before="6" w:line="240" w:lineRule="auto"/>
              <w:ind w:left="74"/>
              <w:rPr>
                <w:i/>
                <w:sz w:val="12"/>
              </w:rPr>
            </w:pPr>
            <w:r w:rsidRPr="00545C63">
              <w:rPr>
                <w:i/>
                <w:color w:val="6D6E71"/>
                <w:w w:val="95"/>
                <w:sz w:val="12"/>
              </w:rPr>
              <w:t xml:space="preserve">cette </w:t>
            </w:r>
            <w:r w:rsidR="00693A44">
              <w:rPr>
                <w:i/>
                <w:color w:val="6D6E71"/>
                <w:w w:val="95"/>
                <w:sz w:val="12"/>
              </w:rPr>
              <w:t xml:space="preserve">rangée </w:t>
            </w:r>
          </w:p>
        </w:tc>
        <w:tc>
          <w:tcPr>
            <w:tcW w:w="1795" w:type="dxa"/>
            <w:shd w:val="clear" w:color="auto" w:fill="E5EBF7"/>
          </w:tcPr>
          <w:p w14:paraId="64F0C8D7" w14:textId="062BF79B" w:rsidR="00085FFF" w:rsidRPr="00545C63" w:rsidRDefault="00F46674" w:rsidP="00404DD3">
            <w:pPr>
              <w:pStyle w:val="TableParagraph"/>
              <w:spacing w:before="67"/>
              <w:ind w:left="74" w:right="266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Les systèmes de données démographiques </w:t>
            </w:r>
            <w:r w:rsidR="00242078">
              <w:rPr>
                <w:color w:val="231F20"/>
                <w:sz w:val="13"/>
              </w:rPr>
              <w:t>comptabi</w:t>
            </w:r>
            <w:r w:rsidR="00057E4A">
              <w:rPr>
                <w:color w:val="231F20"/>
                <w:sz w:val="13"/>
              </w:rPr>
              <w:t xml:space="preserve">lisent </w:t>
            </w:r>
            <w:r w:rsidRPr="00545C63">
              <w:rPr>
                <w:color w:val="231F20"/>
                <w:sz w:val="13"/>
              </w:rPr>
              <w:t xml:space="preserve">des informations sur le nombre </w:t>
            </w:r>
            <w:r w:rsidR="00693A44">
              <w:rPr>
                <w:color w:val="231F20"/>
                <w:sz w:val="13"/>
              </w:rPr>
              <w:t>et</w:t>
            </w:r>
            <w:r w:rsidR="00693A44" w:rsidRPr="00545C63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 xml:space="preserve">les caractéristiques </w:t>
            </w:r>
            <w:r w:rsidR="00693A44">
              <w:rPr>
                <w:color w:val="231F20"/>
                <w:sz w:val="13"/>
              </w:rPr>
              <w:t>(désagrégé</w:t>
            </w:r>
            <w:r w:rsidR="00385C6F">
              <w:rPr>
                <w:color w:val="231F20"/>
                <w:sz w:val="13"/>
              </w:rPr>
              <w:t>e</w:t>
            </w:r>
            <w:r w:rsidR="00693A44">
              <w:rPr>
                <w:color w:val="231F20"/>
                <w:sz w:val="13"/>
              </w:rPr>
              <w:t xml:space="preserve">s par </w:t>
            </w:r>
            <w:r w:rsidRPr="00545C63">
              <w:rPr>
                <w:color w:val="231F20"/>
                <w:sz w:val="13"/>
              </w:rPr>
              <w:t>sexe, âge, démographie et diversité</w:t>
            </w:r>
            <w:r w:rsidR="00693A44">
              <w:rPr>
                <w:color w:val="231F20"/>
                <w:sz w:val="13"/>
              </w:rPr>
              <w:t>)</w:t>
            </w:r>
            <w:r w:rsidR="00731DEF">
              <w:rPr>
                <w:color w:val="231F20"/>
                <w:sz w:val="13"/>
              </w:rPr>
              <w:t xml:space="preserve"> </w:t>
            </w:r>
            <w:r w:rsidR="00693A44">
              <w:rPr>
                <w:color w:val="231F20"/>
                <w:sz w:val="13"/>
              </w:rPr>
              <w:t xml:space="preserve">d’une </w:t>
            </w:r>
            <w:r w:rsidRPr="00545C63">
              <w:rPr>
                <w:color w:val="231F20"/>
                <w:sz w:val="13"/>
              </w:rPr>
              <w:t>population d</w:t>
            </w:r>
            <w:r w:rsidR="00693A44">
              <w:rPr>
                <w:color w:val="231F20"/>
                <w:sz w:val="13"/>
              </w:rPr>
              <w:t>ans un</w:t>
            </w:r>
            <w:r w:rsidRPr="00545C63">
              <w:rPr>
                <w:color w:val="231F20"/>
                <w:sz w:val="13"/>
              </w:rPr>
              <w:t xml:space="preserve"> lieu précis </w:t>
            </w:r>
            <w:r w:rsidR="00385C6F">
              <w:rPr>
                <w:color w:val="231F20"/>
                <w:sz w:val="13"/>
              </w:rPr>
              <w:t>et pour</w:t>
            </w:r>
            <w:r w:rsidRPr="00545C63">
              <w:rPr>
                <w:color w:val="231F20"/>
                <w:sz w:val="13"/>
              </w:rPr>
              <w:t xml:space="preserve"> une période donnée</w:t>
            </w:r>
            <w:r w:rsidR="00404DD3">
              <w:rPr>
                <w:color w:val="231F20"/>
                <w:sz w:val="13"/>
              </w:rPr>
              <w:t xml:space="preserve"> afin de concevoir des activités de </w:t>
            </w:r>
            <w:r w:rsidRPr="00545C63">
              <w:rPr>
                <w:color w:val="231F20"/>
                <w:sz w:val="13"/>
              </w:rPr>
              <w:t xml:space="preserve">prévention et </w:t>
            </w:r>
            <w:r w:rsidR="00404DD3">
              <w:rPr>
                <w:color w:val="231F20"/>
                <w:sz w:val="13"/>
              </w:rPr>
              <w:t>des</w:t>
            </w:r>
            <w:r w:rsidR="00404DD3" w:rsidRPr="00545C63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>intervention</w:t>
            </w:r>
            <w:r w:rsidR="00404DD3">
              <w:rPr>
                <w:color w:val="231F20"/>
                <w:sz w:val="13"/>
              </w:rPr>
              <w:t>s</w:t>
            </w:r>
            <w:r w:rsidRPr="00545C63">
              <w:rPr>
                <w:color w:val="231F20"/>
                <w:sz w:val="13"/>
              </w:rPr>
              <w:t xml:space="preserve"> efficaces.</w:t>
            </w:r>
          </w:p>
        </w:tc>
        <w:tc>
          <w:tcPr>
            <w:tcW w:w="2112" w:type="dxa"/>
            <w:shd w:val="clear" w:color="auto" w:fill="E5EBF7"/>
          </w:tcPr>
          <w:p w14:paraId="0455CE8E" w14:textId="1F9320F5" w:rsidR="00085FFF" w:rsidRPr="00545C63" w:rsidRDefault="00F46674">
            <w:pPr>
              <w:pStyle w:val="TableParagraph"/>
              <w:spacing w:before="67"/>
              <w:ind w:right="108"/>
              <w:rPr>
                <w:sz w:val="13"/>
              </w:rPr>
            </w:pPr>
            <w:r w:rsidRPr="00545C63">
              <w:rPr>
                <w:color w:val="231F20"/>
                <w:spacing w:val="-3"/>
                <w:w w:val="99"/>
                <w:sz w:val="13"/>
              </w:rPr>
              <w:t xml:space="preserve">Un exercice de collecte de données habituellement mené </w:t>
            </w:r>
            <w:r w:rsidR="00E03318">
              <w:rPr>
                <w:color w:val="231F20"/>
                <w:spacing w:val="-3"/>
                <w:w w:val="99"/>
                <w:sz w:val="13"/>
              </w:rPr>
              <w:t>à un moment précis</w:t>
            </w:r>
            <w:r w:rsidRPr="00545C63">
              <w:rPr>
                <w:color w:val="231F20"/>
                <w:spacing w:val="-3"/>
                <w:w w:val="99"/>
                <w:sz w:val="13"/>
              </w:rPr>
              <w:t xml:space="preserve"> pour comprendre les </w:t>
            </w:r>
            <w:r w:rsidR="00E03318">
              <w:rPr>
                <w:color w:val="231F20"/>
                <w:spacing w:val="-3"/>
                <w:w w:val="99"/>
                <w:sz w:val="13"/>
              </w:rPr>
              <w:t>enjeux</w:t>
            </w:r>
            <w:r w:rsidR="00E03318" w:rsidRPr="00545C63">
              <w:rPr>
                <w:color w:val="231F20"/>
                <w:spacing w:val="-3"/>
                <w:w w:val="99"/>
                <w:sz w:val="13"/>
              </w:rPr>
              <w:t xml:space="preserve"> </w:t>
            </w:r>
            <w:r w:rsidRPr="00545C63">
              <w:rPr>
                <w:color w:val="231F20"/>
                <w:spacing w:val="-3"/>
                <w:w w:val="99"/>
                <w:sz w:val="13"/>
              </w:rPr>
              <w:t>en matière de protection, connaître la disponibilité des ressources, identifier les sources de</w:t>
            </w:r>
            <w:r w:rsidR="00E03318">
              <w:rPr>
                <w:color w:val="231F20"/>
                <w:spacing w:val="-3"/>
                <w:w w:val="99"/>
                <w:sz w:val="13"/>
              </w:rPr>
              <w:t>s</w:t>
            </w:r>
            <w:r w:rsidRPr="00545C63">
              <w:rPr>
                <w:color w:val="231F20"/>
                <w:spacing w:val="-3"/>
                <w:w w:val="99"/>
                <w:sz w:val="13"/>
              </w:rPr>
              <w:t xml:space="preserve"> problèmes et déterminer leur impact sur la population </w:t>
            </w:r>
            <w:r w:rsidR="00E03318" w:rsidRPr="00545C63">
              <w:rPr>
                <w:color w:val="231F20"/>
                <w:w w:val="105"/>
                <w:sz w:val="13"/>
              </w:rPr>
              <w:t>affectée</w:t>
            </w:r>
            <w:r w:rsidR="00E03318" w:rsidRPr="00545C63" w:rsidDel="00E03318">
              <w:rPr>
                <w:color w:val="231F20"/>
                <w:spacing w:val="-3"/>
                <w:w w:val="99"/>
                <w:sz w:val="13"/>
              </w:rPr>
              <w:t xml:space="preserve"> </w:t>
            </w:r>
            <w:r w:rsidRPr="00545C63">
              <w:rPr>
                <w:color w:val="231F20"/>
                <w:spacing w:val="-3"/>
                <w:w w:val="99"/>
                <w:sz w:val="13"/>
              </w:rPr>
              <w:t>(</w:t>
            </w:r>
            <w:r w:rsidR="00E03318">
              <w:rPr>
                <w:color w:val="231F20"/>
                <w:spacing w:val="-3"/>
                <w:w w:val="99"/>
                <w:sz w:val="13"/>
              </w:rPr>
              <w:t xml:space="preserve">une </w:t>
            </w:r>
            <w:r w:rsidR="00F74204" w:rsidRPr="00545C63">
              <w:rPr>
                <w:color w:val="231F20"/>
                <w:spacing w:val="-3"/>
                <w:w w:val="99"/>
                <w:sz w:val="13"/>
              </w:rPr>
              <w:t xml:space="preserve">photo </w:t>
            </w:r>
            <w:r w:rsidR="00E03318" w:rsidRPr="00545C63">
              <w:rPr>
                <w:color w:val="231F20"/>
                <w:spacing w:val="-3"/>
                <w:w w:val="99"/>
                <w:sz w:val="13"/>
              </w:rPr>
              <w:t>instantané</w:t>
            </w:r>
            <w:r w:rsidR="00E03318">
              <w:rPr>
                <w:color w:val="231F20"/>
                <w:spacing w:val="-3"/>
                <w:w w:val="99"/>
                <w:sz w:val="13"/>
              </w:rPr>
              <w:t>e</w:t>
            </w:r>
            <w:r w:rsidR="00E03318" w:rsidRPr="00545C63">
              <w:rPr>
                <w:color w:val="231F20"/>
                <w:spacing w:val="-3"/>
                <w:w w:val="99"/>
                <w:sz w:val="13"/>
              </w:rPr>
              <w:t xml:space="preserve"> </w:t>
            </w:r>
            <w:r w:rsidR="00F74204" w:rsidRPr="00545C63">
              <w:rPr>
                <w:color w:val="231F20"/>
                <w:spacing w:val="-3"/>
                <w:w w:val="99"/>
                <w:sz w:val="13"/>
              </w:rPr>
              <w:t xml:space="preserve">de </w:t>
            </w:r>
            <w:r w:rsidR="00E03318">
              <w:rPr>
                <w:color w:val="231F20"/>
                <w:spacing w:val="-3"/>
                <w:w w:val="99"/>
                <w:sz w:val="13"/>
              </w:rPr>
              <w:t xml:space="preserve">la </w:t>
            </w:r>
            <w:r w:rsidR="00F74204" w:rsidRPr="00545C63">
              <w:rPr>
                <w:color w:val="231F20"/>
                <w:spacing w:val="-3"/>
                <w:w w:val="99"/>
                <w:sz w:val="13"/>
              </w:rPr>
              <w:t>situation</w:t>
            </w:r>
            <w:r w:rsidRPr="00545C63">
              <w:rPr>
                <w:color w:val="231F20"/>
                <w:spacing w:val="-3"/>
                <w:w w:val="99"/>
                <w:sz w:val="13"/>
              </w:rPr>
              <w:t>).</w:t>
            </w:r>
          </w:p>
          <w:p w14:paraId="6AE1C705" w14:textId="2B37FA2C" w:rsidR="00085FFF" w:rsidRPr="00545C63" w:rsidRDefault="00F46674">
            <w:pPr>
              <w:pStyle w:val="TableParagraph"/>
              <w:spacing w:before="56"/>
              <w:ind w:right="99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Le but est </w:t>
            </w:r>
            <w:r w:rsidR="00E03318">
              <w:rPr>
                <w:color w:val="231F20"/>
                <w:sz w:val="13"/>
              </w:rPr>
              <w:t>d’</w:t>
            </w:r>
            <w:r w:rsidRPr="00545C63">
              <w:rPr>
                <w:color w:val="231F20"/>
                <w:sz w:val="13"/>
              </w:rPr>
              <w:t>identifier les besoins</w:t>
            </w:r>
            <w:r w:rsidR="00E03318">
              <w:rPr>
                <w:color w:val="231F20"/>
                <w:sz w:val="13"/>
              </w:rPr>
              <w:t>, les risques et les solutions relatives à la</w:t>
            </w:r>
            <w:r w:rsidRPr="00545C63">
              <w:rPr>
                <w:color w:val="231F20"/>
                <w:sz w:val="13"/>
              </w:rPr>
              <w:t xml:space="preserve"> protection</w:t>
            </w:r>
            <w:r w:rsidR="006F6B5F">
              <w:rPr>
                <w:color w:val="231F20"/>
                <w:sz w:val="13"/>
              </w:rPr>
              <w:t xml:space="preserve">, et d’informer la conception d’interventions et d’activités qui sont complémentaires aux </w:t>
            </w:r>
            <w:r w:rsidRPr="00545C63">
              <w:rPr>
                <w:color w:val="231F20"/>
                <w:sz w:val="13"/>
              </w:rPr>
              <w:t xml:space="preserve">mécanismes </w:t>
            </w:r>
            <w:r w:rsidR="00D6098D" w:rsidRPr="00545C63">
              <w:rPr>
                <w:color w:val="231F20"/>
                <w:sz w:val="13"/>
              </w:rPr>
              <w:t>d'adaptation</w:t>
            </w:r>
            <w:r w:rsidR="00D6098D">
              <w:rPr>
                <w:color w:val="231F20"/>
                <w:sz w:val="13"/>
              </w:rPr>
              <w:t xml:space="preserve"> </w:t>
            </w:r>
            <w:r w:rsidR="006F6B5F">
              <w:rPr>
                <w:color w:val="231F20"/>
                <w:sz w:val="13"/>
              </w:rPr>
              <w:t>positifs des communautés.</w:t>
            </w:r>
          </w:p>
          <w:p w14:paraId="729CF5D0" w14:textId="2AA83AD6" w:rsidR="00085FFF" w:rsidRPr="00545C63" w:rsidRDefault="00F46674" w:rsidP="006F6B5F">
            <w:pPr>
              <w:pStyle w:val="TableParagraph"/>
              <w:spacing w:before="56"/>
              <w:ind w:right="106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Les </w:t>
            </w:r>
            <w:r w:rsidR="006F6B5F">
              <w:rPr>
                <w:color w:val="231F20"/>
                <w:sz w:val="13"/>
              </w:rPr>
              <w:t xml:space="preserve">évaluations des </w:t>
            </w:r>
            <w:r w:rsidRPr="00545C63">
              <w:rPr>
                <w:color w:val="231F20"/>
                <w:sz w:val="13"/>
              </w:rPr>
              <w:t>besoins en protection d</w:t>
            </w:r>
            <w:r w:rsidR="006F6B5F">
              <w:rPr>
                <w:color w:val="231F20"/>
                <w:sz w:val="13"/>
              </w:rPr>
              <w:t>evraient être fait</w:t>
            </w:r>
            <w:r w:rsidR="00D6098D">
              <w:rPr>
                <w:color w:val="231F20"/>
                <w:sz w:val="13"/>
              </w:rPr>
              <w:t>es</w:t>
            </w:r>
            <w:r w:rsidR="006F6B5F">
              <w:rPr>
                <w:color w:val="231F20"/>
                <w:sz w:val="13"/>
              </w:rPr>
              <w:t xml:space="preserve"> sur une base </w:t>
            </w:r>
            <w:r w:rsidRPr="00545C63">
              <w:rPr>
                <w:color w:val="231F20"/>
                <w:sz w:val="13"/>
              </w:rPr>
              <w:t>périodique</w:t>
            </w:r>
            <w:r w:rsidR="006F6B5F">
              <w:rPr>
                <w:color w:val="231F20"/>
                <w:sz w:val="13"/>
              </w:rPr>
              <w:t xml:space="preserve"> et lorsque </w:t>
            </w:r>
            <w:r w:rsidRPr="00545C63">
              <w:rPr>
                <w:color w:val="231F20"/>
                <w:sz w:val="13"/>
              </w:rPr>
              <w:t xml:space="preserve">le contexte connaît des </w:t>
            </w:r>
            <w:r w:rsidR="00F74204" w:rsidRPr="00545C63">
              <w:rPr>
                <w:color w:val="231F20"/>
                <w:sz w:val="13"/>
              </w:rPr>
              <w:t xml:space="preserve">changements </w:t>
            </w:r>
            <w:r w:rsidR="006F6B5F">
              <w:rPr>
                <w:color w:val="231F20"/>
                <w:sz w:val="13"/>
              </w:rPr>
              <w:t>significatifs.</w:t>
            </w:r>
          </w:p>
        </w:tc>
        <w:tc>
          <w:tcPr>
            <w:tcW w:w="1658" w:type="dxa"/>
            <w:shd w:val="clear" w:color="auto" w:fill="E5EBF7"/>
          </w:tcPr>
          <w:p w14:paraId="0A8F1517" w14:textId="26B10E9E" w:rsidR="00085FFF" w:rsidRPr="00545C63" w:rsidRDefault="00A12016" w:rsidP="00C802B3">
            <w:pPr>
              <w:pStyle w:val="TableParagraph"/>
              <w:spacing w:before="67"/>
              <w:ind w:right="39"/>
              <w:rPr>
                <w:sz w:val="13"/>
              </w:rPr>
            </w:pPr>
            <w:r>
              <w:rPr>
                <w:color w:val="231F20"/>
                <w:w w:val="102"/>
                <w:sz w:val="13"/>
              </w:rPr>
              <w:t>L</w:t>
            </w:r>
            <w:r w:rsidR="00F46674" w:rsidRPr="00545C63">
              <w:rPr>
                <w:color w:val="231F20"/>
                <w:w w:val="102"/>
                <w:sz w:val="13"/>
              </w:rPr>
              <w:t xml:space="preserve">a collecte, la vérification et l'analyse systématiques et régulières d'informations sur </w:t>
            </w:r>
            <w:r w:rsidR="00F46674" w:rsidRPr="00057E4A">
              <w:rPr>
                <w:color w:val="231F20"/>
                <w:w w:val="102"/>
                <w:sz w:val="13"/>
              </w:rPr>
              <w:t>une période</w:t>
            </w:r>
            <w:r w:rsidR="00FC6889">
              <w:rPr>
                <w:color w:val="231F20"/>
                <w:w w:val="102"/>
                <w:sz w:val="13"/>
              </w:rPr>
              <w:t xml:space="preserve"> </w:t>
            </w:r>
            <w:r w:rsidR="00057E4A">
              <w:rPr>
                <w:color w:val="231F20"/>
                <w:w w:val="102"/>
                <w:sz w:val="13"/>
              </w:rPr>
              <w:t xml:space="preserve">prolongée </w:t>
            </w:r>
            <w:r w:rsidR="00FC6889">
              <w:rPr>
                <w:color w:val="231F20"/>
                <w:w w:val="102"/>
                <w:sz w:val="13"/>
              </w:rPr>
              <w:t>afin</w:t>
            </w:r>
            <w:r w:rsidR="00C802B3">
              <w:rPr>
                <w:color w:val="231F20"/>
                <w:w w:val="102"/>
                <w:sz w:val="13"/>
              </w:rPr>
              <w:t xml:space="preserve"> </w:t>
            </w:r>
            <w:r w:rsidR="00F46674" w:rsidRPr="00545C63">
              <w:rPr>
                <w:color w:val="231F20"/>
                <w:w w:val="102"/>
                <w:sz w:val="13"/>
              </w:rPr>
              <w:t xml:space="preserve">d'identifier les violations des droits et les risques de protection </w:t>
            </w:r>
            <w:r w:rsidR="00C802B3">
              <w:rPr>
                <w:color w:val="231F20"/>
                <w:w w:val="102"/>
                <w:sz w:val="13"/>
              </w:rPr>
              <w:t>des</w:t>
            </w:r>
            <w:r w:rsidR="00F46674" w:rsidRPr="00545C63">
              <w:rPr>
                <w:color w:val="231F20"/>
                <w:w w:val="102"/>
                <w:sz w:val="13"/>
              </w:rPr>
              <w:t xml:space="preserve"> populations concernées afin </w:t>
            </w:r>
            <w:r w:rsidR="00C802B3">
              <w:rPr>
                <w:color w:val="231F20"/>
                <w:w w:val="102"/>
                <w:sz w:val="13"/>
              </w:rPr>
              <w:t>d’informer des interventions efficaces</w:t>
            </w:r>
            <w:r w:rsidR="00F46674" w:rsidRPr="00545C63">
              <w:rPr>
                <w:color w:val="231F20"/>
                <w:w w:val="102"/>
                <w:sz w:val="13"/>
              </w:rPr>
              <w:t>.</w:t>
            </w:r>
          </w:p>
        </w:tc>
        <w:tc>
          <w:tcPr>
            <w:tcW w:w="1871" w:type="dxa"/>
            <w:shd w:val="clear" w:color="auto" w:fill="E5EBF7"/>
          </w:tcPr>
          <w:p w14:paraId="2E28D5D1" w14:textId="71DC49A2" w:rsidR="00085FFF" w:rsidRPr="00545C63" w:rsidRDefault="00F46674" w:rsidP="00365B21">
            <w:pPr>
              <w:pStyle w:val="TableParagraph"/>
              <w:spacing w:before="67"/>
              <w:rPr>
                <w:sz w:val="13"/>
              </w:rPr>
            </w:pPr>
            <w:r w:rsidRPr="00545C63">
              <w:rPr>
                <w:color w:val="231F20"/>
                <w:w w:val="101"/>
                <w:sz w:val="13"/>
              </w:rPr>
              <w:t xml:space="preserve">Les systèmes d'information liés à la gestion des cas </w:t>
            </w:r>
            <w:r w:rsidR="00365B21" w:rsidRPr="00057E4A">
              <w:rPr>
                <w:color w:val="231F20"/>
                <w:w w:val="101"/>
                <w:sz w:val="13"/>
              </w:rPr>
              <w:t xml:space="preserve">appuient </w:t>
            </w:r>
            <w:r w:rsidRPr="00057E4A">
              <w:rPr>
                <w:color w:val="231F20"/>
                <w:w w:val="101"/>
                <w:sz w:val="13"/>
              </w:rPr>
              <w:t>l</w:t>
            </w:r>
            <w:r w:rsidR="00057E4A" w:rsidRPr="00057E4A">
              <w:rPr>
                <w:color w:val="231F20"/>
                <w:w w:val="101"/>
                <w:sz w:val="13"/>
              </w:rPr>
              <w:t>es activités qui prodiguent la</w:t>
            </w:r>
            <w:r w:rsidR="0040500F">
              <w:rPr>
                <w:color w:val="231F20"/>
                <w:w w:val="101"/>
                <w:sz w:val="13"/>
              </w:rPr>
              <w:t xml:space="preserve"> </w:t>
            </w:r>
            <w:r w:rsidR="00365B21" w:rsidRPr="00057E4A">
              <w:rPr>
                <w:color w:val="231F20"/>
                <w:w w:val="101"/>
                <w:sz w:val="13"/>
              </w:rPr>
              <w:t xml:space="preserve">protection </w:t>
            </w:r>
            <w:r w:rsidRPr="00057E4A">
              <w:rPr>
                <w:color w:val="231F20"/>
                <w:w w:val="101"/>
                <w:sz w:val="13"/>
              </w:rPr>
              <w:t xml:space="preserve">et/ou </w:t>
            </w:r>
            <w:r w:rsidR="00D20288">
              <w:rPr>
                <w:color w:val="231F20"/>
                <w:w w:val="101"/>
                <w:sz w:val="13"/>
              </w:rPr>
              <w:t>l</w:t>
            </w:r>
            <w:r w:rsidR="00057E4A">
              <w:rPr>
                <w:color w:val="231F20"/>
                <w:w w:val="101"/>
                <w:sz w:val="13"/>
              </w:rPr>
              <w:t xml:space="preserve">es </w:t>
            </w:r>
            <w:r w:rsidRPr="00057E4A">
              <w:rPr>
                <w:color w:val="231F20"/>
                <w:w w:val="101"/>
                <w:sz w:val="13"/>
              </w:rPr>
              <w:t xml:space="preserve">interventions ciblées </w:t>
            </w:r>
            <w:r w:rsidR="00365B21" w:rsidRPr="00057E4A">
              <w:rPr>
                <w:color w:val="231F20"/>
                <w:w w:val="101"/>
                <w:sz w:val="13"/>
              </w:rPr>
              <w:t xml:space="preserve">pour </w:t>
            </w:r>
            <w:r w:rsidRPr="00057E4A">
              <w:rPr>
                <w:color w:val="231F20"/>
                <w:w w:val="101"/>
                <w:sz w:val="13"/>
              </w:rPr>
              <w:t>des</w:t>
            </w:r>
            <w:r w:rsidRPr="00545C63">
              <w:rPr>
                <w:color w:val="231F20"/>
                <w:w w:val="101"/>
                <w:sz w:val="13"/>
              </w:rPr>
              <w:t xml:space="preserve"> individus ou des groupes identifiés</w:t>
            </w:r>
            <w:r w:rsidR="00057E4A">
              <w:rPr>
                <w:color w:val="231F20"/>
                <w:w w:val="101"/>
                <w:sz w:val="13"/>
              </w:rPr>
              <w:t>,</w:t>
            </w:r>
            <w:r w:rsidRPr="00545C63">
              <w:rPr>
                <w:color w:val="231F20"/>
                <w:w w:val="101"/>
                <w:sz w:val="13"/>
              </w:rPr>
              <w:t xml:space="preserve"> grâce à la gestion des données liées à</w:t>
            </w:r>
            <w:r w:rsidR="00057E4A">
              <w:rPr>
                <w:color w:val="231F20"/>
                <w:w w:val="101"/>
                <w:sz w:val="13"/>
              </w:rPr>
              <w:t xml:space="preserve"> </w:t>
            </w:r>
            <w:r w:rsidRPr="00545C63">
              <w:rPr>
                <w:color w:val="231F20"/>
                <w:w w:val="101"/>
                <w:sz w:val="13"/>
              </w:rPr>
              <w:t>un cas spécifiqu</w:t>
            </w:r>
            <w:r w:rsidR="0040500F">
              <w:rPr>
                <w:color w:val="231F20"/>
                <w:w w:val="101"/>
                <w:sz w:val="13"/>
              </w:rPr>
              <w:t>e −</w:t>
            </w:r>
            <w:r w:rsidRPr="00545C63">
              <w:rPr>
                <w:color w:val="231F20"/>
                <w:w w:val="101"/>
                <w:sz w:val="13"/>
              </w:rPr>
              <w:t xml:space="preserve"> de </w:t>
            </w:r>
            <w:r w:rsidR="00365B21">
              <w:rPr>
                <w:color w:val="231F20"/>
                <w:w w:val="101"/>
                <w:sz w:val="13"/>
              </w:rPr>
              <w:t>l’</w:t>
            </w:r>
            <w:r w:rsidRPr="00545C63">
              <w:rPr>
                <w:color w:val="231F20"/>
                <w:w w:val="101"/>
                <w:sz w:val="13"/>
              </w:rPr>
              <w:t xml:space="preserve">identification </w:t>
            </w:r>
            <w:r w:rsidR="00365B21">
              <w:rPr>
                <w:color w:val="231F20"/>
                <w:w w:val="101"/>
                <w:sz w:val="13"/>
              </w:rPr>
              <w:t xml:space="preserve">du cas </w:t>
            </w:r>
            <w:r w:rsidRPr="00545C63">
              <w:rPr>
                <w:color w:val="231F20"/>
                <w:w w:val="101"/>
                <w:sz w:val="13"/>
              </w:rPr>
              <w:t>à sa résolution.</w:t>
            </w:r>
          </w:p>
        </w:tc>
        <w:tc>
          <w:tcPr>
            <w:tcW w:w="1757" w:type="dxa"/>
            <w:shd w:val="clear" w:color="auto" w:fill="E5EBF7"/>
          </w:tcPr>
          <w:p w14:paraId="6F9F912F" w14:textId="58EF155E" w:rsidR="00085FFF" w:rsidRPr="00545C63" w:rsidRDefault="007A73CA">
            <w:pPr>
              <w:pStyle w:val="TableParagraph"/>
              <w:spacing w:before="67"/>
              <w:ind w:right="203"/>
              <w:rPr>
                <w:sz w:val="13"/>
              </w:rPr>
            </w:pPr>
            <w:r>
              <w:rPr>
                <w:color w:val="231F20"/>
                <w:sz w:val="13"/>
              </w:rPr>
              <w:t>Le suivi</w:t>
            </w:r>
            <w:r w:rsidR="00AF5258" w:rsidRPr="00545C63">
              <w:rPr>
                <w:color w:val="231F20"/>
                <w:sz w:val="13"/>
              </w:rPr>
              <w:t xml:space="preserve"> continu et coordonné de la mise en œuvre de l'intervention</w:t>
            </w:r>
            <w:r w:rsidR="00065EF7">
              <w:rPr>
                <w:color w:val="231F20"/>
                <w:sz w:val="13"/>
              </w:rPr>
              <w:t xml:space="preserve"> afin </w:t>
            </w:r>
            <w:r w:rsidR="00AF5258" w:rsidRPr="00545C63">
              <w:rPr>
                <w:color w:val="231F20"/>
                <w:sz w:val="13"/>
              </w:rPr>
              <w:t xml:space="preserve">de vérifier si les activités programmées </w:t>
            </w:r>
            <w:r w:rsidR="00D20288">
              <w:rPr>
                <w:color w:val="231F20"/>
                <w:sz w:val="13"/>
              </w:rPr>
              <w:t>sont déployées</w:t>
            </w:r>
            <w:r w:rsidR="00065EF7">
              <w:rPr>
                <w:color w:val="231F20"/>
                <w:sz w:val="13"/>
              </w:rPr>
              <w:t xml:space="preserve"> et</w:t>
            </w:r>
            <w:r w:rsidR="00AF5258" w:rsidRPr="00545C63">
              <w:rPr>
                <w:color w:val="231F20"/>
                <w:sz w:val="13"/>
              </w:rPr>
              <w:t xml:space="preserve"> d'évaluer l</w:t>
            </w:r>
            <w:r w:rsidR="00065EF7">
              <w:rPr>
                <w:color w:val="231F20"/>
                <w:sz w:val="13"/>
              </w:rPr>
              <w:t>’impact et l</w:t>
            </w:r>
            <w:r w:rsidR="00DA1884" w:rsidRPr="00545C63">
              <w:rPr>
                <w:color w:val="231F20"/>
                <w:sz w:val="13"/>
              </w:rPr>
              <w:t xml:space="preserve">es résultats </w:t>
            </w:r>
            <w:r w:rsidR="00065EF7">
              <w:rPr>
                <w:color w:val="231F20"/>
                <w:sz w:val="13"/>
              </w:rPr>
              <w:t>sur la</w:t>
            </w:r>
            <w:r w:rsidR="00D2230E" w:rsidRPr="00545C63">
              <w:rPr>
                <w:color w:val="231F20"/>
                <w:sz w:val="13"/>
              </w:rPr>
              <w:t xml:space="preserve"> </w:t>
            </w:r>
            <w:r w:rsidR="00AF5258" w:rsidRPr="00545C63">
              <w:rPr>
                <w:color w:val="231F20"/>
                <w:sz w:val="13"/>
              </w:rPr>
              <w:t>protection</w:t>
            </w:r>
            <w:r w:rsidR="00065EF7">
              <w:rPr>
                <w:color w:val="231F20"/>
                <w:sz w:val="13"/>
              </w:rPr>
              <w:t>,</w:t>
            </w:r>
            <w:r w:rsidR="00AF5258" w:rsidRPr="00545C63">
              <w:rPr>
                <w:color w:val="231F20"/>
                <w:sz w:val="13"/>
              </w:rPr>
              <w:t xml:space="preserve"> tant positif</w:t>
            </w:r>
            <w:r w:rsidR="00D20288">
              <w:rPr>
                <w:color w:val="231F20"/>
                <w:sz w:val="13"/>
              </w:rPr>
              <w:t>s</w:t>
            </w:r>
            <w:r w:rsidR="00AF5258" w:rsidRPr="00545C63">
              <w:rPr>
                <w:color w:val="231F20"/>
                <w:sz w:val="13"/>
              </w:rPr>
              <w:t xml:space="preserve"> que négatif</w:t>
            </w:r>
            <w:r w:rsidR="00D20288">
              <w:rPr>
                <w:color w:val="231F20"/>
                <w:sz w:val="13"/>
              </w:rPr>
              <w:t>s</w:t>
            </w:r>
            <w:r w:rsidR="00AF5258" w:rsidRPr="00545C63">
              <w:rPr>
                <w:color w:val="231F20"/>
                <w:sz w:val="13"/>
              </w:rPr>
              <w:t>.</w:t>
            </w:r>
          </w:p>
          <w:p w14:paraId="5791A53E" w14:textId="04F5573E" w:rsidR="00085FFF" w:rsidRPr="00545C63" w:rsidRDefault="00F46674" w:rsidP="00E028B6">
            <w:pPr>
              <w:pStyle w:val="TableParagraph"/>
              <w:spacing w:before="56"/>
              <w:ind w:right="118"/>
              <w:rPr>
                <w:sz w:val="13"/>
              </w:rPr>
            </w:pPr>
            <w:r w:rsidRPr="00545C63">
              <w:rPr>
                <w:color w:val="231F20"/>
                <w:spacing w:val="-3"/>
                <w:sz w:val="13"/>
              </w:rPr>
              <w:t xml:space="preserve">Quoique distincte, l'évaluation complète </w:t>
            </w:r>
            <w:r w:rsidR="004E4DDA">
              <w:rPr>
                <w:color w:val="231F20"/>
                <w:spacing w:val="-3"/>
                <w:sz w:val="13"/>
              </w:rPr>
              <w:t>le suivi</w:t>
            </w:r>
            <w:r w:rsidRPr="00545C63">
              <w:rPr>
                <w:color w:val="231F20"/>
                <w:spacing w:val="-3"/>
                <w:sz w:val="13"/>
              </w:rPr>
              <w:t xml:space="preserve"> en posant des questions sur les liens de causalité et en examinant les résultats</w:t>
            </w:r>
            <w:r w:rsidR="00065EF7">
              <w:rPr>
                <w:color w:val="231F20"/>
                <w:spacing w:val="-3"/>
                <w:sz w:val="13"/>
              </w:rPr>
              <w:t xml:space="preserve"> escomptés</w:t>
            </w:r>
            <w:r w:rsidR="00065EF7">
              <w:rPr>
                <w:color w:val="231F20"/>
                <w:spacing w:val="-3"/>
                <w:sz w:val="13"/>
                <w:lang w:val="fr-CA"/>
              </w:rPr>
              <w:t xml:space="preserve"> </w:t>
            </w:r>
            <w:r w:rsidRPr="00545C63">
              <w:rPr>
                <w:color w:val="231F20"/>
                <w:spacing w:val="-3"/>
                <w:sz w:val="13"/>
              </w:rPr>
              <w:t>et imprévus. L'évaluation n'est pas continue ; elle est périodique et ciblée.</w:t>
            </w:r>
          </w:p>
        </w:tc>
        <w:tc>
          <w:tcPr>
            <w:tcW w:w="2022" w:type="dxa"/>
            <w:shd w:val="clear" w:color="auto" w:fill="E5EBF7"/>
          </w:tcPr>
          <w:p w14:paraId="097D2E64" w14:textId="2A3CEDEE" w:rsidR="00085FFF" w:rsidRPr="00731DEF" w:rsidRDefault="00F46674" w:rsidP="00731DEF">
            <w:pPr>
              <w:pStyle w:val="TableParagraph"/>
              <w:spacing w:before="67"/>
              <w:ind w:right="20"/>
              <w:rPr>
                <w:color w:val="231F20"/>
                <w:w w:val="99"/>
                <w:sz w:val="13"/>
              </w:rPr>
            </w:pPr>
            <w:r w:rsidRPr="00545C63">
              <w:rPr>
                <w:color w:val="231F20"/>
                <w:w w:val="99"/>
                <w:sz w:val="13"/>
              </w:rPr>
              <w:t xml:space="preserve">Les systèmes de sécurité et de gestion des incidents </w:t>
            </w:r>
            <w:r w:rsidR="00D935FF">
              <w:rPr>
                <w:color w:val="231F20"/>
                <w:w w:val="99"/>
                <w:sz w:val="13"/>
              </w:rPr>
              <w:t>font le suivi de</w:t>
            </w:r>
            <w:r w:rsidR="00694393">
              <w:rPr>
                <w:color w:val="231F20"/>
                <w:w w:val="99"/>
                <w:sz w:val="13"/>
              </w:rPr>
              <w:t xml:space="preserve">s </w:t>
            </w:r>
            <w:r w:rsidRPr="00545C63">
              <w:rPr>
                <w:color w:val="231F20"/>
                <w:w w:val="99"/>
                <w:sz w:val="13"/>
              </w:rPr>
              <w:t>population</w:t>
            </w:r>
            <w:r w:rsidR="00694393">
              <w:rPr>
                <w:color w:val="231F20"/>
                <w:w w:val="99"/>
                <w:sz w:val="13"/>
              </w:rPr>
              <w:t>s</w:t>
            </w:r>
            <w:r w:rsidRPr="00545C63">
              <w:rPr>
                <w:color w:val="231F20"/>
                <w:w w:val="99"/>
                <w:sz w:val="13"/>
              </w:rPr>
              <w:t xml:space="preserve"> </w:t>
            </w:r>
            <w:r w:rsidR="00D935FF">
              <w:rPr>
                <w:color w:val="231F20"/>
                <w:w w:val="99"/>
                <w:sz w:val="13"/>
              </w:rPr>
              <w:t>affectée</w:t>
            </w:r>
            <w:r w:rsidR="00694393">
              <w:rPr>
                <w:color w:val="231F20"/>
                <w:w w:val="99"/>
                <w:sz w:val="13"/>
              </w:rPr>
              <w:t>s par la crise</w:t>
            </w:r>
            <w:r w:rsidR="00D935FF">
              <w:rPr>
                <w:color w:val="231F20"/>
                <w:w w:val="99"/>
                <w:sz w:val="13"/>
              </w:rPr>
              <w:t xml:space="preserve"> et de</w:t>
            </w:r>
            <w:r w:rsidRPr="00545C63">
              <w:rPr>
                <w:color w:val="231F20"/>
                <w:w w:val="99"/>
                <w:sz w:val="13"/>
              </w:rPr>
              <w:t xml:space="preserve"> la capacité des acteurs humanitaires à </w:t>
            </w:r>
            <w:r w:rsidR="00637146">
              <w:rPr>
                <w:color w:val="231F20"/>
                <w:w w:val="99"/>
                <w:sz w:val="13"/>
              </w:rPr>
              <w:t xml:space="preserve">les </w:t>
            </w:r>
            <w:r w:rsidRPr="00545C63">
              <w:rPr>
                <w:color w:val="231F20"/>
                <w:w w:val="99"/>
                <w:sz w:val="13"/>
              </w:rPr>
              <w:t xml:space="preserve">atteindre physiquement et en toute sécurité. Ils fournissent également des informations sur la situation sécuritaire globale, les questions d'espace </w:t>
            </w:r>
            <w:r w:rsidR="00694393">
              <w:rPr>
                <w:color w:val="231F20"/>
                <w:w w:val="99"/>
                <w:sz w:val="13"/>
              </w:rPr>
              <w:t xml:space="preserve">et d’accès </w:t>
            </w:r>
            <w:r w:rsidRPr="00545C63">
              <w:rPr>
                <w:color w:val="231F20"/>
                <w:w w:val="99"/>
                <w:sz w:val="13"/>
              </w:rPr>
              <w:t>humanitaire (</w:t>
            </w:r>
            <w:r w:rsidR="00D935FF">
              <w:rPr>
                <w:color w:val="231F20"/>
                <w:w w:val="99"/>
                <w:sz w:val="13"/>
              </w:rPr>
              <w:t>y inclus</w:t>
            </w:r>
            <w:r w:rsidRPr="00545C63">
              <w:rPr>
                <w:color w:val="231F20"/>
                <w:w w:val="99"/>
                <w:sz w:val="13"/>
              </w:rPr>
              <w:t xml:space="preserve"> la sécurité du personnel), ainsi que sur d'autres </w:t>
            </w:r>
            <w:r w:rsidR="00371D07">
              <w:rPr>
                <w:color w:val="231F20"/>
                <w:w w:val="99"/>
                <w:sz w:val="13"/>
              </w:rPr>
              <w:t>enjeux</w:t>
            </w:r>
            <w:r w:rsidRPr="00545C63">
              <w:rPr>
                <w:color w:val="231F20"/>
                <w:w w:val="99"/>
                <w:sz w:val="13"/>
              </w:rPr>
              <w:t xml:space="preserve">. </w:t>
            </w:r>
            <w:r w:rsidR="00694393">
              <w:rPr>
                <w:color w:val="231F20"/>
                <w:w w:val="99"/>
                <w:sz w:val="13"/>
              </w:rPr>
              <w:t>C</w:t>
            </w:r>
            <w:r w:rsidR="00371D07">
              <w:rPr>
                <w:color w:val="231F20"/>
                <w:w w:val="99"/>
                <w:sz w:val="13"/>
              </w:rPr>
              <w:t xml:space="preserve">ette référence à </w:t>
            </w:r>
            <w:r w:rsidRPr="00545C63">
              <w:rPr>
                <w:color w:val="231F20"/>
                <w:w w:val="99"/>
                <w:sz w:val="13"/>
              </w:rPr>
              <w:t>l'accès humanitaire</w:t>
            </w:r>
            <w:r w:rsidR="00694393">
              <w:rPr>
                <w:color w:val="231F20"/>
                <w:w w:val="99"/>
                <w:sz w:val="13"/>
              </w:rPr>
              <w:t xml:space="preserve"> différencie ces systèmes du monitoring de protection</w:t>
            </w:r>
            <w:r w:rsidRPr="00545C63">
              <w:rPr>
                <w:color w:val="231F20"/>
                <w:w w:val="99"/>
                <w:sz w:val="13"/>
              </w:rPr>
              <w:t>.</w:t>
            </w:r>
          </w:p>
        </w:tc>
        <w:tc>
          <w:tcPr>
            <w:tcW w:w="1800" w:type="dxa"/>
            <w:shd w:val="clear" w:color="auto" w:fill="E5EBF7"/>
          </w:tcPr>
          <w:p w14:paraId="22697744" w14:textId="79BB48A8" w:rsidR="00085FFF" w:rsidRPr="00545C63" w:rsidRDefault="00D2230E">
            <w:pPr>
              <w:pStyle w:val="TableParagraph"/>
              <w:spacing w:before="67"/>
              <w:ind w:left="74" w:right="55"/>
              <w:rPr>
                <w:sz w:val="13"/>
              </w:rPr>
            </w:pPr>
            <w:r w:rsidRPr="00545C63">
              <w:rPr>
                <w:color w:val="231F20"/>
                <w:w w:val="104"/>
                <w:sz w:val="13"/>
              </w:rPr>
              <w:t>Les s</w:t>
            </w:r>
            <w:r w:rsidR="00F46674" w:rsidRPr="00545C63">
              <w:rPr>
                <w:color w:val="231F20"/>
                <w:w w:val="104"/>
                <w:sz w:val="13"/>
              </w:rPr>
              <w:t>ystèmes sectoriels de gestion d</w:t>
            </w:r>
            <w:r w:rsidR="00943C9A">
              <w:rPr>
                <w:color w:val="231F20"/>
                <w:w w:val="104"/>
                <w:sz w:val="13"/>
              </w:rPr>
              <w:t>e l’</w:t>
            </w:r>
            <w:r w:rsidR="00F46674" w:rsidRPr="00545C63">
              <w:rPr>
                <w:color w:val="231F20"/>
                <w:w w:val="104"/>
                <w:sz w:val="13"/>
              </w:rPr>
              <w:t>information / autre</w:t>
            </w:r>
            <w:r w:rsidRPr="00545C63">
              <w:rPr>
                <w:color w:val="231F20"/>
                <w:w w:val="104"/>
                <w:sz w:val="13"/>
              </w:rPr>
              <w:t>s</w:t>
            </w:r>
            <w:r w:rsidR="00F46674" w:rsidRPr="00545C63">
              <w:rPr>
                <w:color w:val="231F20"/>
                <w:w w:val="104"/>
                <w:sz w:val="13"/>
              </w:rPr>
              <w:t xml:space="preserve"> </w:t>
            </w:r>
            <w:r w:rsidR="002E0F5E">
              <w:rPr>
                <w:color w:val="231F20"/>
                <w:w w:val="104"/>
                <w:sz w:val="13"/>
              </w:rPr>
              <w:t xml:space="preserve">appuient </w:t>
            </w:r>
            <w:r w:rsidR="00F46674" w:rsidRPr="00545C63">
              <w:rPr>
                <w:color w:val="231F20"/>
                <w:w w:val="104"/>
                <w:sz w:val="13"/>
              </w:rPr>
              <w:t xml:space="preserve">l'évaluation, le suivi et la préparation de rapports sur les services, l'infrastructure, le matériel </w:t>
            </w:r>
            <w:r w:rsidR="002E0F5E">
              <w:rPr>
                <w:color w:val="231F20"/>
                <w:w w:val="104"/>
                <w:sz w:val="13"/>
              </w:rPr>
              <w:t>et</w:t>
            </w:r>
            <w:r w:rsidR="00F46674" w:rsidRPr="00545C63">
              <w:rPr>
                <w:color w:val="231F20"/>
                <w:w w:val="104"/>
                <w:sz w:val="13"/>
              </w:rPr>
              <w:t xml:space="preserve"> l'assistance physique</w:t>
            </w:r>
            <w:r w:rsidR="002E0F5E">
              <w:rPr>
                <w:color w:val="231F20"/>
                <w:w w:val="104"/>
                <w:sz w:val="13"/>
              </w:rPr>
              <w:t xml:space="preserve"> qui permettent de réaliser des </w:t>
            </w:r>
            <w:r w:rsidR="00F46674" w:rsidRPr="00545C63">
              <w:rPr>
                <w:color w:val="231F20"/>
                <w:w w:val="104"/>
                <w:sz w:val="13"/>
              </w:rPr>
              <w:t xml:space="preserve">résultats juridiques et physiques </w:t>
            </w:r>
            <w:r w:rsidR="002E0F5E">
              <w:rPr>
                <w:color w:val="231F20"/>
                <w:w w:val="104"/>
                <w:sz w:val="13"/>
              </w:rPr>
              <w:t xml:space="preserve">en matière </w:t>
            </w:r>
            <w:r w:rsidR="00F46674" w:rsidRPr="00545C63">
              <w:rPr>
                <w:color w:val="231F20"/>
                <w:w w:val="104"/>
                <w:sz w:val="13"/>
              </w:rPr>
              <w:t>de protection, sans pour autant être gérés directement ou exclusivement par les acteurs de la protection.</w:t>
            </w:r>
          </w:p>
        </w:tc>
        <w:tc>
          <w:tcPr>
            <w:tcW w:w="2220" w:type="dxa"/>
            <w:shd w:val="clear" w:color="auto" w:fill="E5EBF7"/>
          </w:tcPr>
          <w:p w14:paraId="0386F225" w14:textId="355AD157" w:rsidR="00D02788" w:rsidRPr="00545C63" w:rsidRDefault="00183071" w:rsidP="00D2230E">
            <w:pPr>
              <w:pStyle w:val="TableParagraph"/>
              <w:spacing w:before="67"/>
              <w:ind w:right="262"/>
              <w:rPr>
                <w:sz w:val="13"/>
              </w:rPr>
            </w:pPr>
            <w:r>
              <w:rPr>
                <w:color w:val="231F20"/>
                <w:sz w:val="13"/>
              </w:rPr>
              <w:t>L</w:t>
            </w:r>
            <w:r w:rsidR="00F46674" w:rsidRPr="00545C63">
              <w:rPr>
                <w:color w:val="231F20"/>
                <w:sz w:val="13"/>
              </w:rPr>
              <w:t xml:space="preserve">a communication entre, au sein et avec les communautés et/ou les membres de la communauté </w:t>
            </w:r>
            <w:r w:rsidR="00094EDA">
              <w:rPr>
                <w:color w:val="231F20"/>
                <w:sz w:val="13"/>
              </w:rPr>
              <w:t xml:space="preserve">afin de </w:t>
            </w:r>
            <w:r w:rsidR="00C0569E" w:rsidRPr="00545C63">
              <w:rPr>
                <w:color w:val="231F20"/>
                <w:sz w:val="13"/>
              </w:rPr>
              <w:t xml:space="preserve">renforcer </w:t>
            </w:r>
            <w:r w:rsidR="00094EDA">
              <w:rPr>
                <w:color w:val="231F20"/>
                <w:sz w:val="13"/>
              </w:rPr>
              <w:t xml:space="preserve">ou d’appuyer </w:t>
            </w:r>
            <w:r w:rsidR="00C0569E" w:rsidRPr="00545C63">
              <w:rPr>
                <w:color w:val="231F20"/>
                <w:sz w:val="13"/>
              </w:rPr>
              <w:t>l</w:t>
            </w:r>
            <w:r w:rsidR="00094EDA">
              <w:rPr>
                <w:color w:val="231F20"/>
                <w:sz w:val="13"/>
              </w:rPr>
              <w:t>eur</w:t>
            </w:r>
            <w:r w:rsidR="00C0569E" w:rsidRPr="00545C63">
              <w:rPr>
                <w:color w:val="231F20"/>
                <w:sz w:val="13"/>
              </w:rPr>
              <w:t xml:space="preserve"> participation, la prise de décision, l</w:t>
            </w:r>
            <w:r w:rsidR="00094EDA">
              <w:rPr>
                <w:color w:val="231F20"/>
                <w:sz w:val="13"/>
              </w:rPr>
              <w:t xml:space="preserve">eur </w:t>
            </w:r>
            <w:r w:rsidR="00C0569E" w:rsidRPr="00545C63">
              <w:rPr>
                <w:color w:val="231F20"/>
                <w:sz w:val="13"/>
              </w:rPr>
              <w:t>accès aux services, la collecte du feedback</w:t>
            </w:r>
            <w:r w:rsidR="00D253B8">
              <w:rPr>
                <w:color w:val="231F20"/>
                <w:sz w:val="13"/>
              </w:rPr>
              <w:t xml:space="preserve"> </w:t>
            </w:r>
            <w:r w:rsidR="00C0569E" w:rsidRPr="00545C63">
              <w:rPr>
                <w:color w:val="231F20"/>
                <w:sz w:val="13"/>
              </w:rPr>
              <w:t>/</w:t>
            </w:r>
            <w:r w:rsidR="00D253B8">
              <w:rPr>
                <w:color w:val="231F20"/>
                <w:sz w:val="13"/>
              </w:rPr>
              <w:t xml:space="preserve"> </w:t>
            </w:r>
            <w:r w:rsidR="00C0569E" w:rsidRPr="00545C63">
              <w:rPr>
                <w:color w:val="231F20"/>
                <w:sz w:val="13"/>
              </w:rPr>
              <w:t>des plaintes, la transparence, le suivi et l'évaluation, ainsi que le leadership</w:t>
            </w:r>
            <w:r w:rsidR="00D253B8">
              <w:rPr>
                <w:color w:val="231F20"/>
                <w:sz w:val="13"/>
              </w:rPr>
              <w:t xml:space="preserve"> </w:t>
            </w:r>
            <w:r w:rsidR="00094EDA">
              <w:rPr>
                <w:color w:val="231F20"/>
                <w:sz w:val="13"/>
              </w:rPr>
              <w:t xml:space="preserve">et </w:t>
            </w:r>
            <w:r w:rsidR="00C0569E" w:rsidRPr="00545C63">
              <w:rPr>
                <w:color w:val="231F20"/>
                <w:sz w:val="13"/>
              </w:rPr>
              <w:t>les capacités de</w:t>
            </w:r>
            <w:r w:rsidR="00DC76FF">
              <w:rPr>
                <w:color w:val="231F20"/>
                <w:sz w:val="13"/>
              </w:rPr>
              <w:t>s</w:t>
            </w:r>
            <w:r w:rsidR="00C0569E" w:rsidRPr="00545C63">
              <w:rPr>
                <w:color w:val="231F20"/>
                <w:sz w:val="13"/>
              </w:rPr>
              <w:t xml:space="preserve">  communauté</w:t>
            </w:r>
            <w:r w:rsidR="00094EDA">
              <w:rPr>
                <w:color w:val="231F20"/>
                <w:sz w:val="13"/>
              </w:rPr>
              <w:t>s</w:t>
            </w:r>
            <w:r w:rsidR="00C0569E" w:rsidRPr="00545C63">
              <w:rPr>
                <w:color w:val="231F20"/>
                <w:sz w:val="13"/>
              </w:rPr>
              <w:t>.</w:t>
            </w:r>
          </w:p>
        </w:tc>
      </w:tr>
      <w:tr w:rsidR="00085FFF" w:rsidRPr="00545C63" w14:paraId="7550B8DC" w14:textId="77777777" w:rsidTr="47730A45">
        <w:trPr>
          <w:trHeight w:hRule="exact" w:val="6139"/>
        </w:trPr>
        <w:tc>
          <w:tcPr>
            <w:tcW w:w="921" w:type="dxa"/>
          </w:tcPr>
          <w:p w14:paraId="197A52DB" w14:textId="77777777" w:rsidR="00085FFF" w:rsidRPr="00545C63" w:rsidRDefault="00F46674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 w:rsidRPr="00545C63">
              <w:rPr>
                <w:b/>
                <w:color w:val="157FC3"/>
                <w:w w:val="95"/>
                <w:sz w:val="14"/>
              </w:rPr>
              <w:t>EXEMPLES DE SOUS CATÉGORIE</w:t>
            </w:r>
          </w:p>
        </w:tc>
        <w:tc>
          <w:tcPr>
            <w:tcW w:w="1795" w:type="dxa"/>
          </w:tcPr>
          <w:p w14:paraId="04C961EC" w14:textId="21E9ACBB" w:rsidR="00085FFF" w:rsidRPr="00545C63" w:rsidRDefault="00F46674" w:rsidP="00404DD3">
            <w:pPr>
              <w:pStyle w:val="TableParagraph"/>
              <w:spacing w:before="67"/>
              <w:ind w:left="74" w:right="174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Il n'existe pas de </w:t>
            </w:r>
            <w:r w:rsidR="00D2230E" w:rsidRPr="00545C63">
              <w:rPr>
                <w:color w:val="231F20"/>
                <w:sz w:val="13"/>
              </w:rPr>
              <w:t>sous-</w:t>
            </w:r>
            <w:r w:rsidRPr="00545C63">
              <w:rPr>
                <w:color w:val="231F20"/>
                <w:sz w:val="13"/>
              </w:rPr>
              <w:t>catégorie</w:t>
            </w:r>
            <w:r w:rsidR="00404DD3">
              <w:rPr>
                <w:color w:val="231F20"/>
                <w:sz w:val="13"/>
              </w:rPr>
              <w:t>. C</w:t>
            </w:r>
            <w:r w:rsidRPr="00545C63">
              <w:rPr>
                <w:color w:val="231F20"/>
                <w:sz w:val="13"/>
              </w:rPr>
              <w:t xml:space="preserve">ette catégorie </w:t>
            </w:r>
            <w:r w:rsidR="00404DD3">
              <w:rPr>
                <w:color w:val="231F20"/>
                <w:sz w:val="13"/>
              </w:rPr>
              <w:t xml:space="preserve">PIM </w:t>
            </w:r>
            <w:r w:rsidRPr="00545C63">
              <w:rPr>
                <w:color w:val="231F20"/>
                <w:sz w:val="13"/>
              </w:rPr>
              <w:t>ne comprend qu'un seul système</w:t>
            </w:r>
            <w:r w:rsidR="00404DD3">
              <w:rPr>
                <w:color w:val="231F20"/>
                <w:sz w:val="13"/>
              </w:rPr>
              <w:t> :</w:t>
            </w:r>
            <w:r w:rsidRPr="00545C63">
              <w:rPr>
                <w:color w:val="231F20"/>
                <w:sz w:val="13"/>
              </w:rPr>
              <w:t xml:space="preserve"> ‘gestion des données démographiques’</w:t>
            </w:r>
          </w:p>
        </w:tc>
        <w:tc>
          <w:tcPr>
            <w:tcW w:w="2112" w:type="dxa"/>
          </w:tcPr>
          <w:p w14:paraId="3CBE3D5A" w14:textId="77777777" w:rsidR="00085FFF" w:rsidRPr="00545C63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Évaluations rapides de la protection</w:t>
            </w:r>
          </w:p>
          <w:p w14:paraId="69447C63" w14:textId="77777777" w:rsidR="00085FFF" w:rsidRPr="00545C63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spacing w:before="4"/>
              <w:ind w:right="355" w:firstLine="0"/>
              <w:rPr>
                <w:sz w:val="13"/>
              </w:rPr>
            </w:pPr>
            <w:r w:rsidRPr="00545C63">
              <w:rPr>
                <w:color w:val="231F20"/>
                <w:spacing w:val="-4"/>
                <w:sz w:val="13"/>
              </w:rPr>
              <w:t>Évaluations approfondies de la protection</w:t>
            </w:r>
          </w:p>
          <w:p w14:paraId="0364C1E1" w14:textId="77777777" w:rsidR="00085FFF" w:rsidRPr="00545C63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right="213" w:firstLine="0"/>
              <w:rPr>
                <w:sz w:val="13"/>
              </w:rPr>
            </w:pPr>
            <w:r w:rsidRPr="00545C63">
              <w:rPr>
                <w:color w:val="231F20"/>
                <w:w w:val="98"/>
                <w:sz w:val="13"/>
              </w:rPr>
              <w:t>Évaluations spécialisées de la protection</w:t>
            </w:r>
          </w:p>
          <w:p w14:paraId="4B6E7508" w14:textId="77777777" w:rsidR="00085FFF" w:rsidRPr="00545C63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right="92" w:firstLine="0"/>
              <w:rPr>
                <w:sz w:val="13"/>
              </w:rPr>
            </w:pPr>
            <w:r w:rsidRPr="00545C63">
              <w:rPr>
                <w:color w:val="231F20"/>
                <w:w w:val="99"/>
                <w:sz w:val="13"/>
              </w:rPr>
              <w:t>Évaluations coordonnées des besoins (conjointes, harmonisées)</w:t>
            </w:r>
          </w:p>
          <w:p w14:paraId="678C98C2" w14:textId="77777777" w:rsidR="00085FFF" w:rsidRPr="00545C63" w:rsidRDefault="00F46674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95"/>
                <w:sz w:val="13"/>
              </w:rPr>
              <w:t>Évaluations non coordonnées</w:t>
            </w:r>
          </w:p>
        </w:tc>
        <w:tc>
          <w:tcPr>
            <w:tcW w:w="1658" w:type="dxa"/>
          </w:tcPr>
          <w:p w14:paraId="17CD370D" w14:textId="567CC5CB" w:rsidR="00085FFF" w:rsidRPr="00545C63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67"/>
              <w:ind w:right="78" w:firstLine="0"/>
              <w:rPr>
                <w:sz w:val="13"/>
              </w:rPr>
            </w:pPr>
            <w:r w:rsidRPr="00545C63">
              <w:rPr>
                <w:color w:val="231F20"/>
                <w:w w:val="102"/>
                <w:sz w:val="13"/>
              </w:rPr>
              <w:t>Suivi des besoins juridiques, matériels et physiques</w:t>
            </w:r>
          </w:p>
          <w:p w14:paraId="36C5A8C4" w14:textId="77777777" w:rsidR="00085FFF" w:rsidRPr="00545C63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4"/>
                <w:w w:val="105"/>
                <w:sz w:val="13"/>
              </w:rPr>
              <w:t>Suivi de la détention</w:t>
            </w:r>
          </w:p>
          <w:p w14:paraId="57E84623" w14:textId="77777777" w:rsidR="00085FFF" w:rsidRPr="00545C63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6"/>
              <w:ind w:right="443" w:firstLine="0"/>
              <w:rPr>
                <w:sz w:val="13"/>
              </w:rPr>
            </w:pPr>
            <w:r w:rsidRPr="00545C63">
              <w:rPr>
                <w:color w:val="231F20"/>
                <w:spacing w:val="-3"/>
                <w:sz w:val="13"/>
              </w:rPr>
              <w:t>Suivi des solutions durables</w:t>
            </w:r>
          </w:p>
          <w:p w14:paraId="04D78BE1" w14:textId="153E8169" w:rsidR="00085FFF" w:rsidRPr="00545C63" w:rsidRDefault="00F46674" w:rsidP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right="406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Suivi des droits au logement</w:t>
            </w:r>
            <w:r w:rsidRPr="00F74A1C">
              <w:rPr>
                <w:color w:val="231F20"/>
                <w:sz w:val="13"/>
              </w:rPr>
              <w:t xml:space="preserve">, </w:t>
            </w:r>
            <w:r w:rsidR="003F35F9">
              <w:rPr>
                <w:color w:val="231F20"/>
                <w:sz w:val="13"/>
              </w:rPr>
              <w:t xml:space="preserve">à la terre </w:t>
            </w:r>
            <w:r w:rsidRPr="00F74A1C">
              <w:rPr>
                <w:color w:val="231F20"/>
                <w:sz w:val="13"/>
              </w:rPr>
              <w:t>et à</w:t>
            </w:r>
            <w:r w:rsidRPr="00545C63">
              <w:rPr>
                <w:color w:val="231F20"/>
                <w:sz w:val="13"/>
              </w:rPr>
              <w:t xml:space="preserve"> la propriété</w:t>
            </w:r>
          </w:p>
          <w:p w14:paraId="5C1DDE13" w14:textId="19F765CC" w:rsidR="00085FFF" w:rsidRPr="00545C63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Suivi d</w:t>
            </w:r>
            <w:r w:rsidR="00853342">
              <w:rPr>
                <w:color w:val="231F20"/>
                <w:sz w:val="13"/>
              </w:rPr>
              <w:t>es</w:t>
            </w:r>
            <w:r w:rsidRPr="00545C63">
              <w:rPr>
                <w:color w:val="231F20"/>
                <w:sz w:val="13"/>
              </w:rPr>
              <w:t xml:space="preserve"> retour</w:t>
            </w:r>
            <w:r w:rsidR="00853342">
              <w:rPr>
                <w:color w:val="231F20"/>
                <w:sz w:val="13"/>
              </w:rPr>
              <w:t>s/ du rapatriement</w:t>
            </w:r>
          </w:p>
          <w:p w14:paraId="00DD669B" w14:textId="430915FB" w:rsidR="00085FFF" w:rsidRPr="00545C63" w:rsidRDefault="00853342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w w:val="105"/>
                <w:sz w:val="13"/>
              </w:rPr>
              <w:t>Monitoring des</w:t>
            </w:r>
            <w:r w:rsidR="00F46674" w:rsidRPr="00545C63">
              <w:rPr>
                <w:color w:val="231F20"/>
                <w:w w:val="105"/>
                <w:sz w:val="13"/>
              </w:rPr>
              <w:t xml:space="preserve"> frontières</w:t>
            </w:r>
          </w:p>
          <w:p w14:paraId="48B60AC5" w14:textId="77777777" w:rsidR="00085FFF" w:rsidRPr="00545C63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spacing w:before="5"/>
              <w:ind w:right="534" w:firstLine="0"/>
              <w:rPr>
                <w:sz w:val="13"/>
              </w:rPr>
            </w:pPr>
            <w:r w:rsidRPr="00545C63">
              <w:rPr>
                <w:color w:val="231F20"/>
                <w:w w:val="103"/>
                <w:sz w:val="13"/>
              </w:rPr>
              <w:t>Suivi en matière de protection de l'enfance</w:t>
            </w:r>
          </w:p>
          <w:p w14:paraId="0AC805D5" w14:textId="2994916E" w:rsidR="00085FFF" w:rsidRPr="00545C63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right="138" w:firstLine="0"/>
              <w:rPr>
                <w:sz w:val="13"/>
              </w:rPr>
            </w:pPr>
            <w:r w:rsidRPr="00545C63">
              <w:rPr>
                <w:color w:val="231F20"/>
                <w:w w:val="99"/>
                <w:sz w:val="13"/>
              </w:rPr>
              <w:t xml:space="preserve">Suivi </w:t>
            </w:r>
            <w:r w:rsidR="00853342">
              <w:rPr>
                <w:color w:val="231F20"/>
                <w:w w:val="99"/>
                <w:sz w:val="13"/>
              </w:rPr>
              <w:t xml:space="preserve">en matière </w:t>
            </w:r>
            <w:r w:rsidRPr="00545C63">
              <w:rPr>
                <w:color w:val="231F20"/>
                <w:w w:val="99"/>
                <w:sz w:val="13"/>
              </w:rPr>
              <w:t>de la violence basée sur le genre</w:t>
            </w:r>
          </w:p>
          <w:p w14:paraId="3694684A" w14:textId="77777777" w:rsidR="00085FFF" w:rsidRPr="00545C63" w:rsidRDefault="00F46674">
            <w:pPr>
              <w:pStyle w:val="TableParagraph"/>
              <w:numPr>
                <w:ilvl w:val="0"/>
                <w:numId w:val="4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794041">
              <w:rPr>
                <w:color w:val="231F20"/>
                <w:w w:val="105"/>
                <w:sz w:val="13"/>
              </w:rPr>
              <w:t>Suivi de la situation</w:t>
            </w:r>
          </w:p>
        </w:tc>
        <w:tc>
          <w:tcPr>
            <w:tcW w:w="1871" w:type="dxa"/>
          </w:tcPr>
          <w:p w14:paraId="7671A34A" w14:textId="77777777" w:rsidR="00085FFF" w:rsidRPr="00545C63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pacing w:val="-3"/>
                <w:sz w:val="13"/>
              </w:rPr>
              <w:t>Gestion des incidents</w:t>
            </w:r>
          </w:p>
          <w:p w14:paraId="009247DF" w14:textId="7A882518" w:rsidR="00085FFF" w:rsidRPr="00545C63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79"/>
              </w:tabs>
              <w:spacing w:before="4"/>
              <w:ind w:right="398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Gestion de l'assistance et d</w:t>
            </w:r>
            <w:r w:rsidR="00D20288">
              <w:rPr>
                <w:color w:val="231F20"/>
                <w:sz w:val="13"/>
              </w:rPr>
              <w:t>es</w:t>
            </w:r>
            <w:r w:rsidRPr="00545C63">
              <w:rPr>
                <w:color w:val="231F20"/>
                <w:sz w:val="13"/>
              </w:rPr>
              <w:t xml:space="preserve"> service</w:t>
            </w:r>
            <w:r w:rsidR="00D20288">
              <w:rPr>
                <w:color w:val="231F20"/>
                <w:sz w:val="13"/>
              </w:rPr>
              <w:t>s</w:t>
            </w:r>
          </w:p>
          <w:p w14:paraId="06DBDE67" w14:textId="126E9374" w:rsidR="00085FFF" w:rsidRPr="00545C63" w:rsidRDefault="00365B21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115" w:firstLine="0"/>
              <w:rPr>
                <w:sz w:val="13"/>
              </w:rPr>
            </w:pPr>
            <w:r>
              <w:rPr>
                <w:color w:val="231F20"/>
                <w:w w:val="102"/>
                <w:sz w:val="13"/>
              </w:rPr>
              <w:t>E</w:t>
            </w:r>
            <w:r w:rsidR="00F46674" w:rsidRPr="00545C63">
              <w:rPr>
                <w:color w:val="231F20"/>
                <w:w w:val="102"/>
                <w:sz w:val="13"/>
              </w:rPr>
              <w:t xml:space="preserve">nregistrement et </w:t>
            </w:r>
            <w:r>
              <w:rPr>
                <w:color w:val="231F20"/>
                <w:w w:val="102"/>
                <w:sz w:val="13"/>
              </w:rPr>
              <w:t xml:space="preserve">gestion des cas pour la </w:t>
            </w:r>
            <w:r w:rsidR="00F46674" w:rsidRPr="00545C63">
              <w:rPr>
                <w:color w:val="231F20"/>
                <w:w w:val="102"/>
                <w:sz w:val="13"/>
              </w:rPr>
              <w:t>détermination d</w:t>
            </w:r>
            <w:r w:rsidR="00D2230E" w:rsidRPr="00545C63">
              <w:rPr>
                <w:color w:val="231F20"/>
                <w:w w:val="102"/>
                <w:sz w:val="13"/>
              </w:rPr>
              <w:t>u</w:t>
            </w:r>
            <w:r w:rsidR="00F46674" w:rsidRPr="00545C63">
              <w:rPr>
                <w:color w:val="231F20"/>
                <w:w w:val="102"/>
                <w:sz w:val="13"/>
              </w:rPr>
              <w:t xml:space="preserve"> statut</w:t>
            </w:r>
          </w:p>
          <w:p w14:paraId="3BEFC539" w14:textId="363A978B" w:rsidR="00085FFF" w:rsidRPr="00C01AC2" w:rsidRDefault="00C01AC2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116" w:firstLine="0"/>
              <w:rPr>
                <w:sz w:val="13"/>
              </w:rPr>
            </w:pPr>
            <w:r>
              <w:rPr>
                <w:color w:val="231F20"/>
                <w:w w:val="103"/>
                <w:sz w:val="13"/>
              </w:rPr>
              <w:t xml:space="preserve">Mise en œuvre </w:t>
            </w:r>
            <w:r w:rsidR="00F46674" w:rsidRPr="00C01AC2">
              <w:rPr>
                <w:color w:val="231F20"/>
                <w:w w:val="103"/>
                <w:sz w:val="13"/>
              </w:rPr>
              <w:t>de</w:t>
            </w:r>
            <w:r w:rsidR="00F46674" w:rsidRPr="00545C63">
              <w:rPr>
                <w:color w:val="231F20"/>
                <w:w w:val="103"/>
                <w:sz w:val="13"/>
              </w:rPr>
              <w:t xml:space="preserve"> solutions (r</w:t>
            </w:r>
            <w:r>
              <w:rPr>
                <w:color w:val="231F20"/>
                <w:w w:val="103"/>
                <w:sz w:val="13"/>
              </w:rPr>
              <w:t>apatriement,</w:t>
            </w:r>
            <w:r w:rsidR="00F46674" w:rsidRPr="00545C63">
              <w:rPr>
                <w:color w:val="231F20"/>
                <w:w w:val="103"/>
                <w:sz w:val="13"/>
              </w:rPr>
              <w:t xml:space="preserve"> intégration, </w:t>
            </w:r>
            <w:r w:rsidR="00F46674" w:rsidRPr="00C01AC2">
              <w:rPr>
                <w:color w:val="231F20"/>
                <w:w w:val="103"/>
                <w:sz w:val="13"/>
              </w:rPr>
              <w:t>réinstallation)</w:t>
            </w:r>
          </w:p>
          <w:p w14:paraId="786DFCB3" w14:textId="6018A049" w:rsidR="00085FFF" w:rsidRPr="005A623D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0"/>
              </w:tabs>
              <w:ind w:right="315" w:firstLine="0"/>
              <w:rPr>
                <w:sz w:val="13"/>
              </w:rPr>
            </w:pPr>
            <w:r w:rsidRPr="00C01AC2">
              <w:rPr>
                <w:color w:val="231F20"/>
                <w:spacing w:val="-1"/>
                <w:sz w:val="13"/>
              </w:rPr>
              <w:t xml:space="preserve">Recherche </w:t>
            </w:r>
            <w:r w:rsidR="00C01AC2" w:rsidRPr="00C01AC2">
              <w:rPr>
                <w:color w:val="231F20"/>
                <w:spacing w:val="-1"/>
                <w:sz w:val="13"/>
              </w:rPr>
              <w:t xml:space="preserve">de famille </w:t>
            </w:r>
            <w:r w:rsidRPr="00C01AC2">
              <w:rPr>
                <w:color w:val="231F20"/>
                <w:spacing w:val="-1"/>
                <w:sz w:val="13"/>
              </w:rPr>
              <w:t>et réunification familiale</w:t>
            </w:r>
          </w:p>
          <w:p w14:paraId="2E845138" w14:textId="0537E7A8" w:rsidR="00085FFF" w:rsidRPr="00545C63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94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Soutien aux personnes vulnérables (enfants, femmes, personnes ayant </w:t>
            </w:r>
            <w:r w:rsidR="001113DC">
              <w:rPr>
                <w:color w:val="231F20"/>
                <w:sz w:val="13"/>
              </w:rPr>
              <w:t>un handicap</w:t>
            </w:r>
            <w:r w:rsidRPr="00545C63">
              <w:rPr>
                <w:color w:val="231F20"/>
                <w:sz w:val="13"/>
              </w:rPr>
              <w:t xml:space="preserve"> physique ou mental, survivants de la torture et de la violence</w:t>
            </w:r>
            <w:r w:rsidR="00365B21">
              <w:rPr>
                <w:color w:val="231F20"/>
                <w:sz w:val="13"/>
              </w:rPr>
              <w:t xml:space="preserve"> basée sur le genre</w:t>
            </w:r>
            <w:r w:rsidRPr="00545C63">
              <w:rPr>
                <w:color w:val="231F20"/>
                <w:sz w:val="13"/>
              </w:rPr>
              <w:t>)</w:t>
            </w:r>
          </w:p>
          <w:p w14:paraId="252CA44B" w14:textId="77777777" w:rsidR="00085FFF" w:rsidRPr="00545C63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95"/>
                <w:sz w:val="13"/>
              </w:rPr>
              <w:t>Systèmes de gestion de la fraude</w:t>
            </w:r>
          </w:p>
          <w:p w14:paraId="3CA787A5" w14:textId="683BB63F" w:rsidR="00085FFF" w:rsidRPr="00545C63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spacing w:before="5"/>
              <w:ind w:right="458" w:firstLine="0"/>
              <w:rPr>
                <w:sz w:val="13"/>
              </w:rPr>
            </w:pPr>
            <w:r w:rsidRPr="00545C63">
              <w:rPr>
                <w:color w:val="231F20"/>
                <w:w w:val="99"/>
                <w:sz w:val="13"/>
              </w:rPr>
              <w:t xml:space="preserve">Gestion des cas relatifs aux droits </w:t>
            </w:r>
            <w:r w:rsidR="00B813A8" w:rsidRPr="00545C63">
              <w:rPr>
                <w:color w:val="231F20"/>
                <w:w w:val="99"/>
                <w:sz w:val="13"/>
              </w:rPr>
              <w:t>humains</w:t>
            </w:r>
            <w:r w:rsidRPr="00545C63">
              <w:rPr>
                <w:color w:val="231F20"/>
                <w:w w:val="99"/>
                <w:sz w:val="13"/>
              </w:rPr>
              <w:t xml:space="preserve"> (y compris les demandes d'intervention urgente)</w:t>
            </w:r>
          </w:p>
          <w:p w14:paraId="020B99D7" w14:textId="4E1C3133" w:rsidR="00085FFF" w:rsidRPr="00545C63" w:rsidRDefault="00F46674">
            <w:pPr>
              <w:pStyle w:val="TableParagraph"/>
              <w:numPr>
                <w:ilvl w:val="0"/>
                <w:numId w:val="47"/>
              </w:numPr>
              <w:tabs>
                <w:tab w:val="left" w:pos="184"/>
              </w:tabs>
              <w:ind w:right="322" w:firstLine="0"/>
              <w:rPr>
                <w:sz w:val="13"/>
              </w:rPr>
            </w:pPr>
            <w:r w:rsidRPr="00545C63">
              <w:rPr>
                <w:color w:val="231F20"/>
                <w:spacing w:val="2"/>
                <w:w w:val="95"/>
                <w:sz w:val="13"/>
              </w:rPr>
              <w:t>Gestion des cas juridiques (y compris ceux relatifs au</w:t>
            </w:r>
            <w:r w:rsidR="00365B21">
              <w:rPr>
                <w:color w:val="231F20"/>
                <w:spacing w:val="2"/>
                <w:w w:val="95"/>
                <w:sz w:val="13"/>
              </w:rPr>
              <w:t>x</w:t>
            </w:r>
            <w:r w:rsidRPr="00545C63">
              <w:rPr>
                <w:color w:val="231F20"/>
                <w:spacing w:val="2"/>
                <w:w w:val="95"/>
                <w:sz w:val="13"/>
              </w:rPr>
              <w:t xml:space="preserve"> droit</w:t>
            </w:r>
            <w:r w:rsidR="00365B21">
              <w:rPr>
                <w:color w:val="231F20"/>
                <w:spacing w:val="2"/>
                <w:w w:val="95"/>
                <w:sz w:val="13"/>
              </w:rPr>
              <w:t>s</w:t>
            </w:r>
            <w:r w:rsidRPr="00545C63">
              <w:rPr>
                <w:color w:val="231F20"/>
                <w:spacing w:val="2"/>
                <w:w w:val="95"/>
                <w:sz w:val="13"/>
              </w:rPr>
              <w:t xml:space="preserve"> au logement, </w:t>
            </w:r>
            <w:r w:rsidR="003F35F9">
              <w:rPr>
                <w:color w:val="231F20"/>
                <w:spacing w:val="2"/>
                <w:w w:val="95"/>
                <w:sz w:val="13"/>
              </w:rPr>
              <w:t xml:space="preserve">à la terre </w:t>
            </w:r>
            <w:r w:rsidRPr="00545C63">
              <w:rPr>
                <w:color w:val="231F20"/>
                <w:spacing w:val="2"/>
                <w:w w:val="95"/>
                <w:sz w:val="13"/>
              </w:rPr>
              <w:t>et à la propriété)</w:t>
            </w:r>
          </w:p>
        </w:tc>
        <w:tc>
          <w:tcPr>
            <w:tcW w:w="1757" w:type="dxa"/>
          </w:tcPr>
          <w:p w14:paraId="121978DE" w14:textId="100F4873" w:rsidR="00085FFF" w:rsidRPr="00545C63" w:rsidRDefault="00F46674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before="67"/>
              <w:ind w:right="138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Suivi du programme / </w:t>
            </w:r>
            <w:r w:rsidR="001E1882">
              <w:rPr>
                <w:color w:val="231F20"/>
                <w:sz w:val="13"/>
              </w:rPr>
              <w:t xml:space="preserve">des </w:t>
            </w:r>
            <w:r w:rsidRPr="00545C63">
              <w:rPr>
                <w:color w:val="231F20"/>
                <w:sz w:val="13"/>
              </w:rPr>
              <w:t>intervention</w:t>
            </w:r>
            <w:r w:rsidR="001E1882">
              <w:rPr>
                <w:color w:val="231F20"/>
                <w:sz w:val="13"/>
              </w:rPr>
              <w:t>s</w:t>
            </w:r>
            <w:r w:rsidRPr="00545C63">
              <w:rPr>
                <w:color w:val="231F20"/>
                <w:sz w:val="13"/>
              </w:rPr>
              <w:t xml:space="preserve"> / </w:t>
            </w:r>
            <w:r w:rsidR="001E1882">
              <w:rPr>
                <w:color w:val="231F20"/>
                <w:sz w:val="13"/>
              </w:rPr>
              <w:t xml:space="preserve">des </w:t>
            </w:r>
            <w:r w:rsidRPr="00545C63">
              <w:rPr>
                <w:color w:val="231F20"/>
                <w:sz w:val="13"/>
              </w:rPr>
              <w:t>résultats</w:t>
            </w:r>
          </w:p>
          <w:p w14:paraId="763E931F" w14:textId="77777777" w:rsidR="00085FFF" w:rsidRPr="00545C63" w:rsidRDefault="00F46674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Suivi du processus</w:t>
            </w:r>
          </w:p>
          <w:p w14:paraId="599EFF20" w14:textId="77777777" w:rsidR="00085FFF" w:rsidRPr="00545C63" w:rsidRDefault="00F46674">
            <w:pPr>
              <w:pStyle w:val="TableParagraph"/>
              <w:numPr>
                <w:ilvl w:val="0"/>
                <w:numId w:val="46"/>
              </w:numPr>
              <w:tabs>
                <w:tab w:val="left" w:pos="184"/>
              </w:tabs>
              <w:spacing w:before="6"/>
              <w:ind w:right="245" w:firstLine="0"/>
              <w:rPr>
                <w:sz w:val="13"/>
              </w:rPr>
            </w:pPr>
            <w:r w:rsidRPr="00545C63">
              <w:rPr>
                <w:color w:val="231F20"/>
                <w:spacing w:val="-1"/>
                <w:w w:val="98"/>
                <w:sz w:val="13"/>
              </w:rPr>
              <w:t>Évaluation (sommative, formative)</w:t>
            </w:r>
          </w:p>
        </w:tc>
        <w:tc>
          <w:tcPr>
            <w:tcW w:w="2022" w:type="dxa"/>
          </w:tcPr>
          <w:p w14:paraId="43AE59FF" w14:textId="583B8616" w:rsidR="00085FFF" w:rsidRPr="00545C63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spacing w:before="67"/>
              <w:ind w:right="116" w:firstLine="0"/>
              <w:rPr>
                <w:sz w:val="13"/>
              </w:rPr>
            </w:pPr>
            <w:r w:rsidRPr="00545C63">
              <w:rPr>
                <w:color w:val="231F20"/>
                <w:spacing w:val="-3"/>
                <w:sz w:val="13"/>
              </w:rPr>
              <w:t>Analyse et évaluation des conflits (</w:t>
            </w:r>
            <w:r w:rsidR="00694393">
              <w:rPr>
                <w:color w:val="231F20"/>
                <w:spacing w:val="-3"/>
                <w:sz w:val="13"/>
              </w:rPr>
              <w:t>p.ex.</w:t>
            </w:r>
            <w:r w:rsidRPr="00545C63">
              <w:rPr>
                <w:color w:val="231F20"/>
                <w:spacing w:val="-3"/>
                <w:sz w:val="13"/>
              </w:rPr>
              <w:t xml:space="preserve"> : rapports de situation)</w:t>
            </w:r>
          </w:p>
          <w:p w14:paraId="12BF70A5" w14:textId="60740807" w:rsidR="00085FFF" w:rsidRPr="00545C63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73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Suivi de la situation et analyse du contexte (analyse sociale, politique</w:t>
            </w:r>
            <w:r w:rsidR="00694393">
              <w:rPr>
                <w:color w:val="231F20"/>
                <w:sz w:val="13"/>
              </w:rPr>
              <w:t xml:space="preserve"> et </w:t>
            </w:r>
            <w:r w:rsidRPr="00545C63">
              <w:rPr>
                <w:color w:val="231F20"/>
                <w:sz w:val="13"/>
              </w:rPr>
              <w:t xml:space="preserve">économique, y compris </w:t>
            </w:r>
            <w:r w:rsidR="005C5832">
              <w:rPr>
                <w:color w:val="231F20"/>
                <w:sz w:val="13"/>
              </w:rPr>
              <w:t>l’élaboration</w:t>
            </w:r>
            <w:r w:rsidRPr="00545C63">
              <w:rPr>
                <w:color w:val="231F20"/>
                <w:sz w:val="13"/>
              </w:rPr>
              <w:t xml:space="preserve"> de scénarios et la planification d'urgence)</w:t>
            </w:r>
          </w:p>
          <w:p w14:paraId="555117B9" w14:textId="53ABA0BA" w:rsidR="00085FFF" w:rsidRPr="00545C63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130" w:firstLine="0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 xml:space="preserve">Évaluation des risques de sécurité et rapports d'incidents de sécurité, y compris </w:t>
            </w:r>
            <w:r w:rsidR="005C5832">
              <w:rPr>
                <w:color w:val="231F20"/>
                <w:w w:val="105"/>
                <w:sz w:val="13"/>
              </w:rPr>
              <w:t>les</w:t>
            </w:r>
            <w:r w:rsidRPr="00545C63">
              <w:rPr>
                <w:color w:val="231F20"/>
                <w:w w:val="105"/>
                <w:sz w:val="13"/>
              </w:rPr>
              <w:t xml:space="preserve"> cart</w:t>
            </w:r>
            <w:r w:rsidR="005C5832">
              <w:rPr>
                <w:color w:val="231F20"/>
                <w:w w:val="105"/>
                <w:sz w:val="13"/>
              </w:rPr>
              <w:t>ographies</w:t>
            </w:r>
            <w:r w:rsidRPr="00545C63">
              <w:rPr>
                <w:color w:val="231F20"/>
                <w:w w:val="105"/>
                <w:sz w:val="13"/>
              </w:rPr>
              <w:t xml:space="preserve"> des points chauds </w:t>
            </w:r>
            <w:r w:rsidR="007F0A5B">
              <w:rPr>
                <w:color w:val="231F20"/>
                <w:w w:val="105"/>
                <w:sz w:val="13"/>
              </w:rPr>
              <w:t xml:space="preserve">et les relevés et </w:t>
            </w:r>
            <w:r w:rsidR="00694393">
              <w:rPr>
                <w:color w:val="231F20"/>
                <w:w w:val="105"/>
                <w:sz w:val="13"/>
              </w:rPr>
              <w:t xml:space="preserve">les </w:t>
            </w:r>
            <w:r w:rsidR="007F0A5B">
              <w:rPr>
                <w:color w:val="231F20"/>
                <w:w w:val="105"/>
                <w:sz w:val="13"/>
              </w:rPr>
              <w:t xml:space="preserve">évaluations </w:t>
            </w:r>
            <w:r w:rsidRPr="00545C63">
              <w:rPr>
                <w:color w:val="231F20"/>
                <w:w w:val="105"/>
                <w:sz w:val="13"/>
              </w:rPr>
              <w:t xml:space="preserve">des mines et des munitions non explosées </w:t>
            </w:r>
          </w:p>
          <w:p w14:paraId="2307ED60" w14:textId="77777777" w:rsidR="00085FFF" w:rsidRPr="00545C63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264" w:firstLine="0"/>
              <w:rPr>
                <w:sz w:val="13"/>
              </w:rPr>
            </w:pPr>
            <w:r w:rsidRPr="00545C63">
              <w:rPr>
                <w:color w:val="231F20"/>
                <w:spacing w:val="-5"/>
                <w:w w:val="99"/>
                <w:sz w:val="13"/>
              </w:rPr>
              <w:t>Évaluation des armes légères et de petit calibre (ALPC)</w:t>
            </w:r>
          </w:p>
          <w:p w14:paraId="022A3533" w14:textId="012A93C5" w:rsidR="00085FFF" w:rsidRPr="00545C63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79"/>
              </w:tabs>
              <w:ind w:right="182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Cartographie des acteurs (y compris les parties au conflit), zones de contrôle des éléments armés, lieux, mouvements, </w:t>
            </w:r>
            <w:r w:rsidR="007F0A5B">
              <w:rPr>
                <w:color w:val="231F20"/>
                <w:sz w:val="13"/>
              </w:rPr>
              <w:t>nombre,</w:t>
            </w:r>
            <w:r w:rsidRPr="00545C63">
              <w:rPr>
                <w:color w:val="231F20"/>
                <w:sz w:val="13"/>
              </w:rPr>
              <w:t xml:space="preserve"> configurations, affrontements et autres incidents de sécurité.</w:t>
            </w:r>
          </w:p>
          <w:p w14:paraId="28479748" w14:textId="77777777" w:rsidR="00085FFF" w:rsidRPr="00545C63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right="202" w:firstLine="0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>Sécurité du personnel (attaques ou menaces contre le personnel)</w:t>
            </w:r>
          </w:p>
          <w:p w14:paraId="5D837003" w14:textId="38981688" w:rsidR="00085FFF" w:rsidRPr="00545C63" w:rsidRDefault="00AF5258">
            <w:pPr>
              <w:pStyle w:val="TableParagraph"/>
              <w:numPr>
                <w:ilvl w:val="0"/>
                <w:numId w:val="45"/>
              </w:numPr>
              <w:tabs>
                <w:tab w:val="left" w:pos="179"/>
              </w:tabs>
              <w:ind w:right="73" w:firstLine="0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Analyse</w:t>
            </w:r>
            <w:r w:rsidR="00F46674" w:rsidRPr="00545C63">
              <w:rPr>
                <w:color w:val="231F20"/>
                <w:w w:val="135"/>
                <w:sz w:val="13"/>
              </w:rPr>
              <w:t xml:space="preserve"> / </w:t>
            </w:r>
            <w:r w:rsidR="00F46674" w:rsidRPr="00545C63">
              <w:rPr>
                <w:color w:val="231F20"/>
                <w:w w:val="101"/>
                <w:sz w:val="13"/>
              </w:rPr>
              <w:t>informations actualisées sur l'état de l'infrastructure humanitaire ou communautaire et sur la présence physique des acteurs humanitaires et/ou des forces de maintien de la paix</w:t>
            </w:r>
          </w:p>
          <w:p w14:paraId="166CFF2E" w14:textId="77777777" w:rsidR="00085FFF" w:rsidRPr="00545C63" w:rsidRDefault="00F46674">
            <w:pPr>
              <w:pStyle w:val="TableParagraph"/>
              <w:numPr>
                <w:ilvl w:val="0"/>
                <w:numId w:val="4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Évaluation de la sécurité communautaire</w:t>
            </w:r>
          </w:p>
        </w:tc>
        <w:tc>
          <w:tcPr>
            <w:tcW w:w="1800" w:type="dxa"/>
          </w:tcPr>
          <w:p w14:paraId="6E864440" w14:textId="77777777" w:rsidR="00085FFF" w:rsidRPr="00545C63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Santé</w:t>
            </w:r>
          </w:p>
          <w:p w14:paraId="2FF54276" w14:textId="77777777" w:rsidR="00085FFF" w:rsidRPr="00545C63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5"/>
              </w:tabs>
              <w:ind w:left="214" w:hanging="139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Eau, assainissement et hygiène (WASH)</w:t>
            </w:r>
          </w:p>
          <w:p w14:paraId="6F038267" w14:textId="68A124E1" w:rsidR="00085FFF" w:rsidRPr="00545C63" w:rsidRDefault="00F46674" w:rsidP="00943C9A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before="6"/>
              <w:ind w:right="367" w:firstLine="0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Articles de première nécessité</w:t>
            </w:r>
            <w:r w:rsidR="00943C9A">
              <w:rPr>
                <w:color w:val="231F20"/>
                <w:w w:val="105"/>
                <w:sz w:val="13"/>
              </w:rPr>
              <w:t xml:space="preserve"> </w:t>
            </w:r>
            <w:r w:rsidRPr="00545C63">
              <w:rPr>
                <w:color w:val="231F20"/>
                <w:w w:val="135"/>
                <w:sz w:val="13"/>
              </w:rPr>
              <w:t xml:space="preserve">/ </w:t>
            </w:r>
            <w:r w:rsidR="00D2230E" w:rsidRPr="00545C63">
              <w:rPr>
                <w:color w:val="231F20"/>
                <w:sz w:val="13"/>
              </w:rPr>
              <w:t>a</w:t>
            </w:r>
            <w:r w:rsidRPr="00545C63">
              <w:rPr>
                <w:color w:val="231F20"/>
                <w:sz w:val="13"/>
              </w:rPr>
              <w:t>ssistance matérielle</w:t>
            </w:r>
          </w:p>
          <w:p w14:paraId="74AEABF1" w14:textId="77777777" w:rsidR="00085FFF" w:rsidRPr="00545C63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ind w:right="86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Sécurité alimentaire</w:t>
            </w:r>
          </w:p>
          <w:p w14:paraId="6C072692" w14:textId="77777777" w:rsidR="00085FFF" w:rsidRPr="00545C63" w:rsidRDefault="00F46674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35" w:lineRule="exact"/>
              <w:ind w:left="215" w:hanging="14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Abri</w:t>
            </w:r>
          </w:p>
          <w:p w14:paraId="695FB023" w14:textId="77777777" w:rsidR="00CB35F7" w:rsidRPr="00545C63" w:rsidRDefault="00CB35F7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35" w:lineRule="exact"/>
              <w:ind w:left="215" w:hanging="14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Éducation</w:t>
            </w:r>
          </w:p>
          <w:p w14:paraId="16F52DB9" w14:textId="77777777" w:rsidR="00CB35F7" w:rsidRPr="00545C63" w:rsidRDefault="00CB35F7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35" w:lineRule="exact"/>
              <w:ind w:left="215" w:hanging="14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Moyens de subsistance</w:t>
            </w:r>
          </w:p>
          <w:p w14:paraId="56E7C11C" w14:textId="0B4CAA69" w:rsidR="00085FFF" w:rsidRPr="00545C63" w:rsidRDefault="00F46674" w:rsidP="00683657">
            <w:pPr>
              <w:pStyle w:val="TableParagraph"/>
              <w:numPr>
                <w:ilvl w:val="0"/>
                <w:numId w:val="44"/>
              </w:numPr>
              <w:tabs>
                <w:tab w:val="left" w:pos="216"/>
              </w:tabs>
              <w:spacing w:line="135" w:lineRule="exact"/>
              <w:ind w:left="215" w:hanging="140"/>
              <w:rPr>
                <w:sz w:val="13"/>
              </w:rPr>
            </w:pPr>
            <w:r w:rsidRPr="00683657">
              <w:rPr>
                <w:color w:val="231F20"/>
                <w:sz w:val="13"/>
              </w:rPr>
              <w:t>Coordination et gestion de</w:t>
            </w:r>
            <w:r w:rsidR="002E0F5E">
              <w:rPr>
                <w:color w:val="231F20"/>
                <w:sz w:val="13"/>
              </w:rPr>
              <w:t>s</w:t>
            </w:r>
            <w:r w:rsidRPr="00683657">
              <w:rPr>
                <w:color w:val="231F20"/>
                <w:sz w:val="13"/>
              </w:rPr>
              <w:t xml:space="preserve"> camp</w:t>
            </w:r>
            <w:r w:rsidR="002E0F5E">
              <w:rPr>
                <w:color w:val="231F20"/>
                <w:sz w:val="13"/>
              </w:rPr>
              <w:t>s</w:t>
            </w:r>
          </w:p>
        </w:tc>
        <w:tc>
          <w:tcPr>
            <w:tcW w:w="2220" w:type="dxa"/>
          </w:tcPr>
          <w:p w14:paraId="13E84423" w14:textId="17323632" w:rsidR="00085FFF" w:rsidRPr="00545C63" w:rsidRDefault="00F46674">
            <w:pPr>
              <w:pStyle w:val="TableParagraph"/>
              <w:spacing w:before="67"/>
              <w:ind w:right="28"/>
              <w:rPr>
                <w:b/>
                <w:sz w:val="13"/>
              </w:rPr>
            </w:pPr>
            <w:r w:rsidRPr="00545C63">
              <w:rPr>
                <w:b/>
                <w:color w:val="231F20"/>
                <w:w w:val="95"/>
                <w:sz w:val="13"/>
              </w:rPr>
              <w:t xml:space="preserve">a. Systèmes humanitaires (détenus et gérés par </w:t>
            </w:r>
            <w:r w:rsidR="00094EDA">
              <w:rPr>
                <w:b/>
                <w:color w:val="231F20"/>
                <w:w w:val="95"/>
                <w:sz w:val="13"/>
              </w:rPr>
              <w:t>l</w:t>
            </w:r>
            <w:r w:rsidRPr="00545C63">
              <w:rPr>
                <w:b/>
                <w:color w:val="231F20"/>
                <w:w w:val="95"/>
                <w:sz w:val="13"/>
              </w:rPr>
              <w:t>es humanitaires)</w:t>
            </w:r>
          </w:p>
          <w:p w14:paraId="508ABAF2" w14:textId="0248210C" w:rsidR="00085FFF" w:rsidRPr="00545C63" w:rsidRDefault="00094EDA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79"/>
              </w:tabs>
              <w:ind w:right="314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A</w:t>
            </w:r>
            <w:r w:rsidR="00AF5258" w:rsidRPr="00545C63">
              <w:rPr>
                <w:color w:val="231F20"/>
                <w:sz w:val="13"/>
              </w:rPr>
              <w:t>ctivités humanitaires</w:t>
            </w:r>
            <w:r>
              <w:rPr>
                <w:color w:val="231F20"/>
                <w:sz w:val="13"/>
              </w:rPr>
              <w:t xml:space="preserve"> liées à l’imputabilité</w:t>
            </w:r>
            <w:r w:rsidR="00AF5258" w:rsidRPr="00545C63">
              <w:rPr>
                <w:color w:val="231F20"/>
                <w:sz w:val="13"/>
              </w:rPr>
              <w:t xml:space="preserve"> : plaintes et feedback, services, activités</w:t>
            </w:r>
          </w:p>
          <w:p w14:paraId="7532B3A5" w14:textId="2428883A" w:rsidR="00085FFF" w:rsidRPr="00545C63" w:rsidRDefault="00F46674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235" w:firstLine="0"/>
              <w:rPr>
                <w:sz w:val="13"/>
              </w:rPr>
            </w:pPr>
            <w:r w:rsidRPr="00545C63">
              <w:rPr>
                <w:color w:val="231F20"/>
                <w:spacing w:val="-3"/>
                <w:sz w:val="13"/>
              </w:rPr>
              <w:t>Systèmes de dénonciation et de suivi de la fraude (des organisations humanitaires ou de la communauté)</w:t>
            </w:r>
          </w:p>
          <w:p w14:paraId="3522CA10" w14:textId="69418547" w:rsidR="00085FFF" w:rsidRPr="00545C63" w:rsidRDefault="00F46674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222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Systèmes </w:t>
            </w:r>
            <w:r w:rsidR="00094EDA">
              <w:rPr>
                <w:color w:val="231F20"/>
                <w:sz w:val="13"/>
              </w:rPr>
              <w:t xml:space="preserve">généraux </w:t>
            </w:r>
            <w:r w:rsidRPr="00545C63">
              <w:rPr>
                <w:color w:val="231F20"/>
                <w:sz w:val="13"/>
              </w:rPr>
              <w:t>d'information (sur les objectifs ou les activités humanitaires)</w:t>
            </w:r>
          </w:p>
          <w:p w14:paraId="12AE8AE0" w14:textId="334D2FEE" w:rsidR="00085FFF" w:rsidRPr="00545C63" w:rsidRDefault="00F46674" w:rsidP="00AF5258">
            <w:pPr>
              <w:pStyle w:val="TableParagraph"/>
              <w:numPr>
                <w:ilvl w:val="0"/>
                <w:numId w:val="43"/>
              </w:numPr>
              <w:tabs>
                <w:tab w:val="left" w:pos="184"/>
              </w:tabs>
              <w:ind w:right="121" w:firstLine="0"/>
              <w:rPr>
                <w:sz w:val="13"/>
              </w:rPr>
            </w:pPr>
            <w:r w:rsidRPr="00545C63">
              <w:rPr>
                <w:color w:val="231F20"/>
                <w:spacing w:val="-4"/>
                <w:sz w:val="13"/>
              </w:rPr>
              <w:t xml:space="preserve">Systèmes de sécurité et de sûreté (gérés par </w:t>
            </w:r>
            <w:r w:rsidR="00094EDA">
              <w:rPr>
                <w:color w:val="231F20"/>
                <w:spacing w:val="-4"/>
                <w:sz w:val="13"/>
              </w:rPr>
              <w:t>l</w:t>
            </w:r>
            <w:r w:rsidRPr="00545C63">
              <w:rPr>
                <w:color w:val="231F20"/>
                <w:spacing w:val="-4"/>
                <w:sz w:val="13"/>
              </w:rPr>
              <w:t xml:space="preserve">es humanitaires ou </w:t>
            </w:r>
            <w:r w:rsidR="00094EDA">
              <w:rPr>
                <w:color w:val="231F20"/>
                <w:spacing w:val="-4"/>
                <w:sz w:val="13"/>
              </w:rPr>
              <w:t>l</w:t>
            </w:r>
            <w:r w:rsidRPr="00545C63">
              <w:rPr>
                <w:color w:val="231F20"/>
                <w:spacing w:val="-4"/>
                <w:sz w:val="13"/>
              </w:rPr>
              <w:t>es gouvernements)</w:t>
            </w:r>
          </w:p>
          <w:p w14:paraId="4D127CA8" w14:textId="781DB76A" w:rsidR="00085FFF" w:rsidRPr="00545C63" w:rsidRDefault="00F46674">
            <w:pPr>
              <w:pStyle w:val="TableParagraph"/>
              <w:spacing w:before="112"/>
              <w:ind w:right="28"/>
              <w:rPr>
                <w:b/>
                <w:sz w:val="13"/>
              </w:rPr>
            </w:pPr>
            <w:r w:rsidRPr="00545C63">
              <w:rPr>
                <w:b/>
                <w:color w:val="231F20"/>
                <w:w w:val="95"/>
                <w:sz w:val="13"/>
              </w:rPr>
              <w:t>b. Systèmes communautaires (</w:t>
            </w:r>
            <w:r w:rsidR="00094EDA">
              <w:rPr>
                <w:b/>
                <w:color w:val="231F20"/>
                <w:w w:val="95"/>
                <w:sz w:val="13"/>
              </w:rPr>
              <w:t>détenus</w:t>
            </w:r>
            <w:r w:rsidR="00094EDA" w:rsidRPr="00545C63">
              <w:rPr>
                <w:b/>
                <w:color w:val="231F20"/>
                <w:w w:val="95"/>
                <w:sz w:val="13"/>
              </w:rPr>
              <w:t xml:space="preserve"> </w:t>
            </w:r>
            <w:r w:rsidRPr="00545C63">
              <w:rPr>
                <w:b/>
                <w:color w:val="231F20"/>
                <w:w w:val="95"/>
                <w:sz w:val="13"/>
              </w:rPr>
              <w:t>et gérés par la communauté)</w:t>
            </w:r>
          </w:p>
          <w:p w14:paraId="5945053B" w14:textId="77777777" w:rsidR="00085FFF" w:rsidRPr="00545C63" w:rsidRDefault="00F46674">
            <w:pPr>
              <w:pStyle w:val="TableParagraph"/>
              <w:numPr>
                <w:ilvl w:val="0"/>
                <w:numId w:val="42"/>
              </w:numPr>
              <w:tabs>
                <w:tab w:val="left" w:pos="184"/>
              </w:tabs>
              <w:spacing w:line="135" w:lineRule="exact"/>
              <w:ind w:firstLine="0"/>
              <w:jc w:val="both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Facebook, Twitter, etc.</w:t>
            </w:r>
          </w:p>
          <w:p w14:paraId="47E69E39" w14:textId="77777777" w:rsidR="00085FFF" w:rsidRPr="00545C63" w:rsidRDefault="00F46674" w:rsidP="00AF5258">
            <w:pPr>
              <w:pStyle w:val="TableParagraph"/>
              <w:numPr>
                <w:ilvl w:val="0"/>
                <w:numId w:val="42"/>
              </w:numPr>
              <w:tabs>
                <w:tab w:val="left" w:pos="184"/>
              </w:tabs>
              <w:spacing w:before="6"/>
              <w:ind w:right="224" w:firstLine="0"/>
              <w:rPr>
                <w:sz w:val="13"/>
              </w:rPr>
            </w:pPr>
            <w:r w:rsidRPr="00545C63">
              <w:rPr>
                <w:color w:val="231F20"/>
                <w:spacing w:val="-2"/>
                <w:sz w:val="13"/>
              </w:rPr>
              <w:t>Diverses applications développées par la communauté pour faciliter la prise de décision à l'échelle communautaire ou individuelle</w:t>
            </w:r>
          </w:p>
        </w:tc>
      </w:tr>
      <w:tr w:rsidR="00085FFF" w:rsidRPr="00545C63" w14:paraId="02CCA73C" w14:textId="77777777" w:rsidTr="47730A45">
        <w:trPr>
          <w:trHeight w:hRule="exact" w:val="3881"/>
        </w:trPr>
        <w:tc>
          <w:tcPr>
            <w:tcW w:w="921" w:type="dxa"/>
          </w:tcPr>
          <w:p w14:paraId="34D0CD0E" w14:textId="77777777" w:rsidR="00085FFF" w:rsidRPr="00545C63" w:rsidRDefault="00F46674">
            <w:pPr>
              <w:pStyle w:val="TableParagraph"/>
              <w:spacing w:before="56" w:line="240" w:lineRule="auto"/>
              <w:ind w:left="74"/>
              <w:rPr>
                <w:b/>
                <w:sz w:val="14"/>
              </w:rPr>
            </w:pPr>
            <w:r w:rsidRPr="00545C63">
              <w:rPr>
                <w:b/>
                <w:color w:val="157FC3"/>
                <w:sz w:val="14"/>
              </w:rPr>
              <w:t>MÉTHODES</w:t>
            </w:r>
          </w:p>
        </w:tc>
        <w:tc>
          <w:tcPr>
            <w:tcW w:w="1795" w:type="dxa"/>
          </w:tcPr>
          <w:p w14:paraId="360E6039" w14:textId="6A1DFA65" w:rsidR="00085FFF" w:rsidRPr="00FF32DC" w:rsidRDefault="00F46674" w:rsidP="00FF32DC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before="67"/>
              <w:ind w:right="404" w:firstLine="0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>Estimation à distance (satellite</w:t>
            </w:r>
            <w:r w:rsidR="00FF32DC">
              <w:rPr>
                <w:color w:val="231F20"/>
                <w:spacing w:val="-1"/>
                <w:sz w:val="13"/>
              </w:rPr>
              <w:t>s</w:t>
            </w:r>
            <w:r w:rsidRPr="00545C63">
              <w:rPr>
                <w:color w:val="231F20"/>
                <w:spacing w:val="-1"/>
                <w:sz w:val="13"/>
              </w:rPr>
              <w:t xml:space="preserve">, </w:t>
            </w:r>
            <w:r w:rsidR="00FF32DC">
              <w:rPr>
                <w:color w:val="231F20"/>
                <w:spacing w:val="-1"/>
                <w:sz w:val="13"/>
              </w:rPr>
              <w:t xml:space="preserve">moyens </w:t>
            </w:r>
            <w:r w:rsidR="00C01AC2">
              <w:rPr>
                <w:color w:val="231F20"/>
                <w:spacing w:val="-1"/>
                <w:sz w:val="13"/>
              </w:rPr>
              <w:t>aérien</w:t>
            </w:r>
            <w:r w:rsidR="00FF32DC">
              <w:rPr>
                <w:color w:val="231F20"/>
                <w:spacing w:val="-1"/>
                <w:sz w:val="13"/>
              </w:rPr>
              <w:t>s</w:t>
            </w:r>
            <w:r w:rsidR="00C01AC2">
              <w:rPr>
                <w:color w:val="231F20"/>
                <w:spacing w:val="-1"/>
                <w:sz w:val="13"/>
              </w:rPr>
              <w:t xml:space="preserve">, </w:t>
            </w:r>
            <w:r w:rsidRPr="00545C63">
              <w:rPr>
                <w:color w:val="231F20"/>
                <w:spacing w:val="-1"/>
                <w:sz w:val="13"/>
              </w:rPr>
              <w:t>informateur</w:t>
            </w:r>
            <w:r w:rsidR="00FF32DC">
              <w:rPr>
                <w:color w:val="231F20"/>
                <w:spacing w:val="-1"/>
                <w:sz w:val="13"/>
              </w:rPr>
              <w:t>s</w:t>
            </w:r>
            <w:r w:rsidRPr="00545C63">
              <w:rPr>
                <w:color w:val="231F20"/>
                <w:spacing w:val="-1"/>
                <w:sz w:val="13"/>
              </w:rPr>
              <w:t xml:space="preserve"> clé</w:t>
            </w:r>
            <w:r w:rsidR="00FF32DC">
              <w:rPr>
                <w:color w:val="231F20"/>
                <w:spacing w:val="-1"/>
                <w:sz w:val="13"/>
              </w:rPr>
              <w:t>s</w:t>
            </w:r>
            <w:r w:rsidRPr="00545C63">
              <w:rPr>
                <w:color w:val="231F20"/>
                <w:spacing w:val="-1"/>
                <w:sz w:val="13"/>
              </w:rPr>
              <w:t>, réseaux sociaux, données de communication,</w:t>
            </w:r>
            <w:r w:rsidR="00FF32DC">
              <w:rPr>
                <w:sz w:val="13"/>
              </w:rPr>
              <w:t xml:space="preserve"> </w:t>
            </w:r>
            <w:r w:rsidR="00C0569E" w:rsidRPr="00FF32DC">
              <w:rPr>
                <w:color w:val="231F20"/>
                <w:sz w:val="13"/>
              </w:rPr>
              <w:t>projections statistiques, méthode Delphi)</w:t>
            </w:r>
          </w:p>
          <w:p w14:paraId="608E47B1" w14:textId="6EA565A0" w:rsidR="00085FFF" w:rsidRPr="00545C63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right="222" w:firstLine="0"/>
              <w:rPr>
                <w:sz w:val="13"/>
              </w:rPr>
            </w:pPr>
            <w:r w:rsidRPr="00545C63">
              <w:rPr>
                <w:color w:val="231F20"/>
                <w:w w:val="103"/>
                <w:sz w:val="13"/>
              </w:rPr>
              <w:t xml:space="preserve">Estimation sur </w:t>
            </w:r>
            <w:r w:rsidR="00404DD3">
              <w:rPr>
                <w:color w:val="231F20"/>
                <w:w w:val="103"/>
                <w:sz w:val="13"/>
              </w:rPr>
              <w:t xml:space="preserve">le </w:t>
            </w:r>
            <w:r w:rsidRPr="00545C63">
              <w:rPr>
                <w:color w:val="231F20"/>
                <w:w w:val="103"/>
                <w:sz w:val="13"/>
              </w:rPr>
              <w:t xml:space="preserve">site (suivi des flux et des déplacements, </w:t>
            </w:r>
            <w:r w:rsidR="00C01AC2">
              <w:rPr>
                <w:color w:val="231F20"/>
                <w:w w:val="103"/>
                <w:sz w:val="13"/>
              </w:rPr>
              <w:t xml:space="preserve">décompte de personnes, décompte d’abris, </w:t>
            </w:r>
            <w:r w:rsidRPr="00545C63">
              <w:rPr>
                <w:color w:val="231F20"/>
                <w:w w:val="103"/>
                <w:sz w:val="13"/>
              </w:rPr>
              <w:t>informateur</w:t>
            </w:r>
            <w:r w:rsidR="00FF32DC">
              <w:rPr>
                <w:color w:val="231F20"/>
                <w:w w:val="103"/>
                <w:sz w:val="13"/>
              </w:rPr>
              <w:t>s</w:t>
            </w:r>
            <w:r w:rsidRPr="00545C63">
              <w:rPr>
                <w:color w:val="231F20"/>
                <w:w w:val="103"/>
                <w:sz w:val="13"/>
              </w:rPr>
              <w:t xml:space="preserve"> clé</w:t>
            </w:r>
            <w:r w:rsidR="00FF32DC">
              <w:rPr>
                <w:color w:val="231F20"/>
                <w:w w:val="103"/>
                <w:sz w:val="13"/>
              </w:rPr>
              <w:t>s</w:t>
            </w:r>
            <w:r w:rsidRPr="00545C63">
              <w:rPr>
                <w:color w:val="231F20"/>
                <w:w w:val="103"/>
                <w:sz w:val="13"/>
              </w:rPr>
              <w:t>, listes communautaires)</w:t>
            </w:r>
          </w:p>
          <w:p w14:paraId="26251A35" w14:textId="5FC9F54F" w:rsidR="00085FFF" w:rsidRPr="00545C63" w:rsidRDefault="00F46674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ind w:right="104" w:firstLine="0"/>
              <w:rPr>
                <w:sz w:val="13"/>
              </w:rPr>
            </w:pPr>
            <w:r w:rsidRPr="00545C63">
              <w:rPr>
                <w:color w:val="231F20"/>
                <w:spacing w:val="1"/>
                <w:sz w:val="13"/>
              </w:rPr>
              <w:t>Enregistrement (</w:t>
            </w:r>
            <w:r w:rsidRPr="00FF32DC">
              <w:rPr>
                <w:i/>
                <w:color w:val="231F20"/>
                <w:spacing w:val="1"/>
                <w:sz w:val="13"/>
              </w:rPr>
              <w:t>prima facie</w:t>
            </w:r>
            <w:r w:rsidRPr="00545C63">
              <w:rPr>
                <w:color w:val="231F20"/>
                <w:spacing w:val="1"/>
                <w:sz w:val="13"/>
              </w:rPr>
              <w:t>, ménage ou individuel) ou recensement /</w:t>
            </w:r>
            <w:r w:rsidR="00404DD3">
              <w:rPr>
                <w:color w:val="231F20"/>
                <w:spacing w:val="1"/>
                <w:sz w:val="13"/>
              </w:rPr>
              <w:t xml:space="preserve"> registres</w:t>
            </w:r>
            <w:r w:rsidRPr="00545C63">
              <w:rPr>
                <w:color w:val="231F20"/>
                <w:spacing w:val="1"/>
                <w:sz w:val="13"/>
              </w:rPr>
              <w:t xml:space="preserve"> démographiques</w:t>
            </w:r>
          </w:p>
          <w:p w14:paraId="786B1AD9" w14:textId="77777777" w:rsidR="00085FFF" w:rsidRPr="00545C63" w:rsidRDefault="00F46674" w:rsidP="00C0569E">
            <w:pPr>
              <w:pStyle w:val="TableParagraph"/>
              <w:numPr>
                <w:ilvl w:val="0"/>
                <w:numId w:val="41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103"/>
                <w:sz w:val="13"/>
              </w:rPr>
              <w:t>Profilage ou sondage</w:t>
            </w:r>
          </w:p>
          <w:p w14:paraId="3FF1EE7E" w14:textId="61D4CB16" w:rsidR="00085FFF" w:rsidRPr="00545C63" w:rsidRDefault="00F46674" w:rsidP="00404DD3">
            <w:pPr>
              <w:pStyle w:val="TableParagraph"/>
              <w:numPr>
                <w:ilvl w:val="0"/>
                <w:numId w:val="41"/>
              </w:numPr>
              <w:tabs>
                <w:tab w:val="left" w:pos="180"/>
              </w:tabs>
              <w:spacing w:before="4"/>
              <w:ind w:right="228" w:firstLine="0"/>
              <w:rPr>
                <w:sz w:val="13"/>
              </w:rPr>
            </w:pPr>
            <w:r w:rsidRPr="00545C63">
              <w:rPr>
                <w:color w:val="231F20"/>
                <w:spacing w:val="-6"/>
                <w:sz w:val="13"/>
              </w:rPr>
              <w:t xml:space="preserve">Triangulation des sources sectorielles et </w:t>
            </w:r>
            <w:r w:rsidR="00843D05" w:rsidRPr="00545C63">
              <w:rPr>
                <w:color w:val="231F20"/>
                <w:spacing w:val="-6"/>
                <w:sz w:val="13"/>
              </w:rPr>
              <w:t>d’autres sources</w:t>
            </w:r>
            <w:r w:rsidR="00404DD3">
              <w:rPr>
                <w:color w:val="231F20"/>
                <w:spacing w:val="-6"/>
                <w:sz w:val="13"/>
              </w:rPr>
              <w:t xml:space="preserve"> de données</w:t>
            </w:r>
          </w:p>
        </w:tc>
        <w:tc>
          <w:tcPr>
            <w:tcW w:w="2112" w:type="dxa"/>
          </w:tcPr>
          <w:p w14:paraId="3F5734C3" w14:textId="77777777" w:rsidR="00085FFF" w:rsidRPr="00545C63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before="67"/>
              <w:ind w:right="113" w:firstLine="0"/>
              <w:rPr>
                <w:sz w:val="13"/>
              </w:rPr>
            </w:pPr>
            <w:r w:rsidRPr="00545C63">
              <w:rPr>
                <w:color w:val="231F20"/>
                <w:spacing w:val="-2"/>
                <w:sz w:val="13"/>
              </w:rPr>
              <w:t>Collecte de données primaires au niveau des individus, des ménages, de la communauté et de l'institution</w:t>
            </w:r>
          </w:p>
          <w:p w14:paraId="0F8FE047" w14:textId="77777777" w:rsidR="00085FFF" w:rsidRPr="00545C63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Observation</w:t>
            </w:r>
          </w:p>
          <w:p w14:paraId="1D9BC98E" w14:textId="38A7E0F1" w:rsidR="00085FFF" w:rsidRPr="00C01AC2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C01AC2">
              <w:rPr>
                <w:color w:val="231F20"/>
                <w:spacing w:val="-3"/>
                <w:w w:val="105"/>
                <w:sz w:val="13"/>
              </w:rPr>
              <w:t xml:space="preserve">Entretien avec informateur </w:t>
            </w:r>
            <w:r w:rsidR="00B813A8" w:rsidRPr="00C01AC2">
              <w:rPr>
                <w:color w:val="231F20"/>
                <w:spacing w:val="-3"/>
                <w:w w:val="105"/>
                <w:sz w:val="13"/>
              </w:rPr>
              <w:t>clé</w:t>
            </w:r>
          </w:p>
          <w:p w14:paraId="7C90042E" w14:textId="33700BF4" w:rsidR="00085FFF" w:rsidRPr="001113DC" w:rsidRDefault="00324B6B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C01AC2">
              <w:rPr>
                <w:color w:val="231F20"/>
                <w:spacing w:val="4"/>
                <w:w w:val="95"/>
                <w:sz w:val="13"/>
              </w:rPr>
              <w:t>Group</w:t>
            </w:r>
            <w:r w:rsidR="00D6098D">
              <w:rPr>
                <w:color w:val="231F20"/>
                <w:spacing w:val="4"/>
                <w:w w:val="95"/>
                <w:sz w:val="13"/>
              </w:rPr>
              <w:t>e</w:t>
            </w:r>
            <w:r w:rsidRPr="00C01AC2">
              <w:rPr>
                <w:color w:val="231F20"/>
                <w:spacing w:val="4"/>
                <w:w w:val="95"/>
                <w:sz w:val="13"/>
              </w:rPr>
              <w:t xml:space="preserve"> de d</w:t>
            </w:r>
            <w:r w:rsidR="00F46674" w:rsidRPr="00C01AC2">
              <w:rPr>
                <w:color w:val="231F20"/>
                <w:spacing w:val="4"/>
                <w:w w:val="95"/>
                <w:sz w:val="13"/>
              </w:rPr>
              <w:t xml:space="preserve">iscussions </w:t>
            </w:r>
          </w:p>
          <w:p w14:paraId="3BFD505F" w14:textId="77777777" w:rsidR="00085FFF" w:rsidRPr="00545C63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Profilage</w:t>
            </w:r>
          </w:p>
          <w:p w14:paraId="00012981" w14:textId="77777777" w:rsidR="00085FFF" w:rsidRPr="00545C63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Sondage</w:t>
            </w:r>
          </w:p>
          <w:p w14:paraId="47A1D6EF" w14:textId="77777777" w:rsidR="00085FFF" w:rsidRPr="00545C63" w:rsidRDefault="00F46674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spacing w:before="6"/>
              <w:ind w:right="495" w:firstLine="0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>Méthodes d'évaluation participative</w:t>
            </w:r>
          </w:p>
        </w:tc>
        <w:tc>
          <w:tcPr>
            <w:tcW w:w="1658" w:type="dxa"/>
          </w:tcPr>
          <w:p w14:paraId="26BF7AF3" w14:textId="77777777" w:rsidR="00085FFF" w:rsidRPr="00545C63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Observation</w:t>
            </w:r>
          </w:p>
          <w:p w14:paraId="1ADC81BD" w14:textId="5E0DAA81" w:rsidR="00085FFF" w:rsidRPr="00C01AC2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3"/>
                <w:w w:val="105"/>
                <w:sz w:val="13"/>
              </w:rPr>
              <w:t xml:space="preserve">Entretien avec </w:t>
            </w:r>
            <w:r w:rsidRPr="00C01AC2">
              <w:rPr>
                <w:color w:val="231F20"/>
                <w:spacing w:val="-3"/>
                <w:w w:val="105"/>
                <w:sz w:val="13"/>
              </w:rPr>
              <w:t>informateur</w:t>
            </w:r>
            <w:r w:rsidR="00B813A8" w:rsidRPr="00C01AC2">
              <w:rPr>
                <w:color w:val="231F20"/>
                <w:spacing w:val="-3"/>
                <w:w w:val="105"/>
                <w:sz w:val="13"/>
              </w:rPr>
              <w:t xml:space="preserve"> clé</w:t>
            </w:r>
          </w:p>
          <w:p w14:paraId="1869F1C0" w14:textId="4D52F546" w:rsidR="00085FFF" w:rsidRPr="00C01AC2" w:rsidRDefault="00324B6B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C01AC2">
              <w:rPr>
                <w:color w:val="231F20"/>
                <w:sz w:val="13"/>
              </w:rPr>
              <w:t xml:space="preserve">Groupe de discussions </w:t>
            </w:r>
          </w:p>
          <w:p w14:paraId="336C0E2B" w14:textId="77777777" w:rsidR="00085FFF" w:rsidRPr="00545C63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before="4"/>
              <w:ind w:right="189" w:firstLine="0"/>
              <w:rPr>
                <w:sz w:val="13"/>
              </w:rPr>
            </w:pPr>
            <w:r w:rsidRPr="00C01AC2">
              <w:rPr>
                <w:color w:val="231F20"/>
                <w:w w:val="105"/>
                <w:sz w:val="13"/>
              </w:rPr>
              <w:t>Entretien</w:t>
            </w:r>
            <w:r w:rsidRPr="00545C63">
              <w:rPr>
                <w:color w:val="231F20"/>
                <w:w w:val="105"/>
                <w:sz w:val="13"/>
              </w:rPr>
              <w:t xml:space="preserve"> avec les individus / ménages</w:t>
            </w:r>
          </w:p>
          <w:p w14:paraId="53686308" w14:textId="77777777" w:rsidR="00085FFF" w:rsidRPr="00545C63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Profilage</w:t>
            </w:r>
          </w:p>
          <w:p w14:paraId="66AC1AD2" w14:textId="77777777" w:rsidR="00085FFF" w:rsidRPr="00545C63" w:rsidRDefault="00F46674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Sondage</w:t>
            </w:r>
          </w:p>
          <w:p w14:paraId="738DE039" w14:textId="0298532D" w:rsidR="00085FFF" w:rsidRPr="00545C63" w:rsidRDefault="00ED497D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Référencement </w:t>
            </w:r>
          </w:p>
        </w:tc>
        <w:tc>
          <w:tcPr>
            <w:tcW w:w="1871" w:type="dxa"/>
          </w:tcPr>
          <w:p w14:paraId="24DFE72A" w14:textId="77777777" w:rsidR="00085FFF" w:rsidRPr="00545C63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Observation</w:t>
            </w:r>
          </w:p>
          <w:p w14:paraId="3CB404DC" w14:textId="77777777" w:rsidR="00085FFF" w:rsidRPr="00545C63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before="4"/>
              <w:ind w:right="401" w:firstLine="0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Entretien avec les individus / ménages</w:t>
            </w:r>
          </w:p>
          <w:p w14:paraId="612B3427" w14:textId="28BBA989" w:rsidR="00085FFF" w:rsidRPr="00C01AC2" w:rsidRDefault="00F46674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C01AC2">
              <w:rPr>
                <w:color w:val="231F20"/>
                <w:w w:val="105"/>
                <w:sz w:val="13"/>
              </w:rPr>
              <w:t xml:space="preserve">Rapport d'incident / </w:t>
            </w:r>
            <w:r w:rsidR="00DF56A3" w:rsidRPr="00C01AC2">
              <w:rPr>
                <w:color w:val="231F20"/>
                <w:w w:val="105"/>
                <w:sz w:val="13"/>
              </w:rPr>
              <w:t xml:space="preserve">de cas </w:t>
            </w:r>
          </w:p>
          <w:p w14:paraId="517C99E7" w14:textId="4263AB7D" w:rsidR="00085FFF" w:rsidRPr="00C01AC2" w:rsidRDefault="00324B6B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C01AC2">
              <w:rPr>
                <w:color w:val="231F20"/>
                <w:sz w:val="13"/>
              </w:rPr>
              <w:t xml:space="preserve">Groupe de discussions </w:t>
            </w:r>
          </w:p>
          <w:p w14:paraId="342915AD" w14:textId="04B6A62B" w:rsidR="00085FFF" w:rsidRPr="00545C63" w:rsidRDefault="00DF56A3" w:rsidP="00DF56A3">
            <w:pPr>
              <w:pStyle w:val="TableParagraph"/>
              <w:numPr>
                <w:ilvl w:val="0"/>
                <w:numId w:val="38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 w:rsidRPr="00C01AC2">
              <w:rPr>
                <w:color w:val="231F20"/>
                <w:sz w:val="13"/>
              </w:rPr>
              <w:t>Référencement</w:t>
            </w:r>
          </w:p>
        </w:tc>
        <w:tc>
          <w:tcPr>
            <w:tcW w:w="1757" w:type="dxa"/>
          </w:tcPr>
          <w:p w14:paraId="273150C3" w14:textId="77777777" w:rsidR="00085FFF" w:rsidRPr="00545C63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Observation</w:t>
            </w:r>
          </w:p>
          <w:p w14:paraId="29F4042F" w14:textId="77777777" w:rsidR="00085FFF" w:rsidRPr="00545C63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Sondage</w:t>
            </w:r>
          </w:p>
          <w:p w14:paraId="11515386" w14:textId="5973940D" w:rsidR="00085FFF" w:rsidRPr="00545C63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3"/>
                <w:w w:val="105"/>
                <w:sz w:val="13"/>
              </w:rPr>
              <w:t>Entretien avec informateur</w:t>
            </w:r>
            <w:r w:rsidR="00DA1884" w:rsidRPr="00545C63">
              <w:rPr>
                <w:color w:val="231F20"/>
                <w:spacing w:val="-3"/>
                <w:w w:val="105"/>
                <w:sz w:val="13"/>
              </w:rPr>
              <w:t xml:space="preserve"> cl</w:t>
            </w:r>
            <w:r w:rsidR="00D2230E" w:rsidRPr="00545C63">
              <w:rPr>
                <w:color w:val="231F20"/>
                <w:spacing w:val="-3"/>
                <w:w w:val="105"/>
                <w:sz w:val="13"/>
              </w:rPr>
              <w:t>é</w:t>
            </w:r>
            <w:r w:rsidR="00DA1884" w:rsidRPr="00545C63">
              <w:rPr>
                <w:color w:val="231F20"/>
                <w:spacing w:val="-3"/>
                <w:w w:val="105"/>
                <w:sz w:val="13"/>
              </w:rPr>
              <w:t xml:space="preserve"> </w:t>
            </w:r>
          </w:p>
          <w:p w14:paraId="77FDE3FD" w14:textId="45E7ED73" w:rsidR="00085FFF" w:rsidRPr="00545C63" w:rsidRDefault="00324B6B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pacing w:val="3"/>
                <w:w w:val="95"/>
                <w:sz w:val="13"/>
              </w:rPr>
              <w:t>Groupe de discussions</w:t>
            </w:r>
          </w:p>
          <w:p w14:paraId="62205679" w14:textId="7B06425D" w:rsidR="00085FFF" w:rsidRPr="00545C63" w:rsidRDefault="00324B6B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Suivi p</w:t>
            </w:r>
            <w:r w:rsidR="00F46674" w:rsidRPr="00545C63">
              <w:rPr>
                <w:color w:val="231F20"/>
                <w:sz w:val="13"/>
              </w:rPr>
              <w:t>ré- et post-action</w:t>
            </w:r>
            <w:r w:rsidR="00731DEF">
              <w:rPr>
                <w:color w:val="231F20"/>
                <w:sz w:val="13"/>
              </w:rPr>
              <w:t xml:space="preserve"> de</w:t>
            </w:r>
          </w:p>
          <w:p w14:paraId="0DA239A6" w14:textId="6540EAC0" w:rsidR="00085FFF" w:rsidRPr="00545C63" w:rsidRDefault="00324B6B" w:rsidP="005A623D">
            <w:pPr>
              <w:pStyle w:val="TableParagraph"/>
              <w:spacing w:before="4"/>
              <w:ind w:left="183"/>
              <w:rPr>
                <w:sz w:val="13"/>
              </w:rPr>
            </w:pPr>
            <w:r>
              <w:rPr>
                <w:color w:val="231F20"/>
                <w:w w:val="108"/>
                <w:sz w:val="13"/>
              </w:rPr>
              <w:t>l</w:t>
            </w:r>
            <w:r w:rsidR="00731DEF">
              <w:rPr>
                <w:color w:val="231F20"/>
                <w:w w:val="108"/>
                <w:sz w:val="13"/>
              </w:rPr>
              <w:t>’</w:t>
            </w:r>
            <w:r w:rsidR="00AF5258" w:rsidRPr="00545C63">
              <w:rPr>
                <w:color w:val="231F20"/>
                <w:w w:val="108"/>
                <w:sz w:val="13"/>
              </w:rPr>
              <w:t>activité / de l'assistance</w:t>
            </w:r>
          </w:p>
          <w:p w14:paraId="238A590B" w14:textId="77777777" w:rsidR="00085FFF" w:rsidRPr="00545C63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1"/>
                <w:w w:val="105"/>
                <w:sz w:val="13"/>
              </w:rPr>
              <w:t>Évaluation itérative</w:t>
            </w:r>
          </w:p>
          <w:p w14:paraId="0D86B645" w14:textId="77777777" w:rsidR="00085FFF" w:rsidRPr="00545C63" w:rsidRDefault="00F46674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before="5"/>
              <w:ind w:right="163" w:firstLine="0"/>
              <w:rPr>
                <w:sz w:val="13"/>
              </w:rPr>
            </w:pPr>
            <w:r w:rsidRPr="00545C63">
              <w:rPr>
                <w:color w:val="231F20"/>
                <w:spacing w:val="-5"/>
                <w:sz w:val="13"/>
              </w:rPr>
              <w:t>Modèles et cadres logiques</w:t>
            </w:r>
          </w:p>
        </w:tc>
        <w:tc>
          <w:tcPr>
            <w:tcW w:w="2022" w:type="dxa"/>
          </w:tcPr>
          <w:p w14:paraId="040B1C2F" w14:textId="77777777" w:rsidR="00085FFF" w:rsidRPr="00545C63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before="57" w:line="145" w:lineRule="exact"/>
              <w:ind w:hanging="102"/>
              <w:rPr>
                <w:sz w:val="13"/>
              </w:rPr>
            </w:pPr>
            <w:r w:rsidRPr="00545C63">
              <w:rPr>
                <w:color w:val="231F20"/>
                <w:spacing w:val="-4"/>
                <w:w w:val="105"/>
                <w:sz w:val="13"/>
              </w:rPr>
              <w:t>Observation</w:t>
            </w:r>
          </w:p>
          <w:p w14:paraId="3944E382" w14:textId="069EE944" w:rsidR="00085FFF" w:rsidRPr="00545C63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 w:rsidRPr="00545C63">
              <w:rPr>
                <w:color w:val="231F20"/>
                <w:spacing w:val="-4"/>
                <w:w w:val="105"/>
                <w:sz w:val="13"/>
              </w:rPr>
              <w:t>Entretien avec informateur</w:t>
            </w:r>
            <w:r w:rsidR="00324B6B">
              <w:rPr>
                <w:color w:val="231F20"/>
                <w:spacing w:val="-4"/>
                <w:w w:val="105"/>
                <w:sz w:val="13"/>
              </w:rPr>
              <w:t xml:space="preserve"> clé</w:t>
            </w:r>
          </w:p>
          <w:p w14:paraId="22D8C10E" w14:textId="32460F8F" w:rsidR="00085FFF" w:rsidRPr="00545C63" w:rsidRDefault="00324B6B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>
              <w:rPr>
                <w:color w:val="231F20"/>
                <w:spacing w:val="-4"/>
                <w:sz w:val="13"/>
              </w:rPr>
              <w:t>G</w:t>
            </w:r>
            <w:r w:rsidR="00F46674" w:rsidRPr="00545C63">
              <w:rPr>
                <w:color w:val="231F20"/>
                <w:spacing w:val="-4"/>
                <w:sz w:val="13"/>
              </w:rPr>
              <w:t>roupe</w:t>
            </w:r>
            <w:r>
              <w:rPr>
                <w:color w:val="231F20"/>
                <w:spacing w:val="-4"/>
                <w:sz w:val="13"/>
              </w:rPr>
              <w:t xml:space="preserve"> de discussions</w:t>
            </w:r>
          </w:p>
          <w:p w14:paraId="7072ECDB" w14:textId="77777777" w:rsidR="00085FFF" w:rsidRPr="00545C63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 w:rsidRPr="00545C63">
              <w:rPr>
                <w:color w:val="231F20"/>
                <w:spacing w:val="-3"/>
                <w:w w:val="105"/>
                <w:sz w:val="13"/>
              </w:rPr>
              <w:t>Entretien avec les individus / ménages</w:t>
            </w:r>
          </w:p>
          <w:p w14:paraId="03F5854C" w14:textId="77777777" w:rsidR="00085FFF" w:rsidRPr="00545C63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 w:rsidRPr="00545C63">
              <w:rPr>
                <w:color w:val="231F20"/>
                <w:spacing w:val="-1"/>
                <w:w w:val="95"/>
                <w:sz w:val="13"/>
              </w:rPr>
              <w:t>Suivi des réseaux sociaux</w:t>
            </w:r>
          </w:p>
          <w:p w14:paraId="7D077246" w14:textId="21F83178" w:rsidR="00085FFF" w:rsidRPr="00545C63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 w:rsidRPr="00545C63">
              <w:rPr>
                <w:color w:val="231F20"/>
                <w:spacing w:val="-6"/>
                <w:sz w:val="13"/>
              </w:rPr>
              <w:t xml:space="preserve">Suivi des </w:t>
            </w:r>
            <w:r w:rsidR="00E73D7D">
              <w:rPr>
                <w:color w:val="231F20"/>
                <w:spacing w:val="-6"/>
                <w:sz w:val="13"/>
              </w:rPr>
              <w:t xml:space="preserve">médias </w:t>
            </w:r>
            <w:r w:rsidRPr="00545C63">
              <w:rPr>
                <w:color w:val="231F20"/>
                <w:spacing w:val="-6"/>
                <w:sz w:val="13"/>
              </w:rPr>
              <w:t>d'information</w:t>
            </w:r>
          </w:p>
          <w:p w14:paraId="21B7D414" w14:textId="77777777" w:rsidR="00085FFF" w:rsidRPr="00545C63" w:rsidRDefault="00F46674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 w:rsidRPr="00545C63">
              <w:rPr>
                <w:color w:val="231F20"/>
                <w:spacing w:val="-3"/>
                <w:sz w:val="13"/>
              </w:rPr>
              <w:t>Sources ouvertes et sources fermées</w:t>
            </w:r>
          </w:p>
          <w:p w14:paraId="244FC56E" w14:textId="77777777" w:rsidR="00085FFF" w:rsidRPr="00545C63" w:rsidRDefault="00F46674" w:rsidP="00683657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ind w:hanging="102"/>
              <w:rPr>
                <w:sz w:val="13"/>
              </w:rPr>
            </w:pPr>
            <w:r w:rsidRPr="00683657">
              <w:rPr>
                <w:color w:val="231F20"/>
                <w:spacing w:val="-3"/>
                <w:sz w:val="13"/>
              </w:rPr>
              <w:t>Télédétection</w:t>
            </w:r>
          </w:p>
        </w:tc>
        <w:tc>
          <w:tcPr>
            <w:tcW w:w="1800" w:type="dxa"/>
          </w:tcPr>
          <w:p w14:paraId="2355CF59" w14:textId="6EC7F9DD" w:rsidR="00085FFF" w:rsidRPr="00545C63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 xml:space="preserve">Système de </w:t>
            </w:r>
            <w:r w:rsidR="002E0F5E" w:rsidRPr="00545C63">
              <w:rPr>
                <w:color w:val="231F20"/>
                <w:spacing w:val="-1"/>
                <w:sz w:val="13"/>
              </w:rPr>
              <w:t>r</w:t>
            </w:r>
            <w:r w:rsidR="002E0F5E">
              <w:rPr>
                <w:color w:val="231F20"/>
                <w:spacing w:val="-1"/>
                <w:sz w:val="13"/>
              </w:rPr>
              <w:t>éférencement</w:t>
            </w:r>
          </w:p>
          <w:p w14:paraId="2E0060A0" w14:textId="77777777" w:rsidR="00085FFF" w:rsidRPr="00545C63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>Profilage ou sondage</w:t>
            </w:r>
          </w:p>
          <w:p w14:paraId="5F87A50D" w14:textId="77777777" w:rsidR="00085FFF" w:rsidRPr="00545C63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Observation</w:t>
            </w:r>
          </w:p>
          <w:p w14:paraId="71D3D623" w14:textId="4203AC5D" w:rsidR="00085FFF" w:rsidRPr="00545C63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3"/>
                <w:w w:val="105"/>
                <w:sz w:val="13"/>
              </w:rPr>
              <w:t>Entretien avec informateur</w:t>
            </w:r>
            <w:r w:rsidR="00BD1B8A" w:rsidRPr="00545C63">
              <w:rPr>
                <w:color w:val="231F20"/>
                <w:spacing w:val="-3"/>
                <w:w w:val="105"/>
                <w:sz w:val="13"/>
              </w:rPr>
              <w:t xml:space="preserve"> cl</w:t>
            </w:r>
            <w:r w:rsidR="00D2230E" w:rsidRPr="00545C63">
              <w:rPr>
                <w:color w:val="231F20"/>
                <w:spacing w:val="-3"/>
                <w:w w:val="105"/>
                <w:sz w:val="13"/>
              </w:rPr>
              <w:t>é</w:t>
            </w:r>
          </w:p>
          <w:p w14:paraId="66CAE490" w14:textId="31952219" w:rsidR="00085FFF" w:rsidRPr="00545C63" w:rsidRDefault="00324B6B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>
              <w:rPr>
                <w:color w:val="231F20"/>
                <w:sz w:val="13"/>
              </w:rPr>
              <w:t>G</w:t>
            </w:r>
            <w:r w:rsidR="00F46674" w:rsidRPr="00545C63">
              <w:rPr>
                <w:color w:val="231F20"/>
                <w:sz w:val="13"/>
              </w:rPr>
              <w:t>roupe</w:t>
            </w:r>
            <w:r>
              <w:rPr>
                <w:color w:val="231F20"/>
                <w:sz w:val="13"/>
              </w:rPr>
              <w:t xml:space="preserve"> de discussions</w:t>
            </w:r>
          </w:p>
          <w:p w14:paraId="10AF5F3A" w14:textId="77777777" w:rsidR="00085FFF" w:rsidRPr="00545C63" w:rsidRDefault="00F46674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spacing w:before="4"/>
              <w:ind w:right="328" w:firstLine="0"/>
              <w:rPr>
                <w:sz w:val="13"/>
              </w:rPr>
            </w:pPr>
            <w:r w:rsidRPr="00545C63">
              <w:rPr>
                <w:color w:val="231F20"/>
                <w:w w:val="106"/>
                <w:sz w:val="13"/>
              </w:rPr>
              <w:t>Entretien avec les individus / ménages</w:t>
            </w:r>
          </w:p>
        </w:tc>
        <w:tc>
          <w:tcPr>
            <w:tcW w:w="2220" w:type="dxa"/>
          </w:tcPr>
          <w:p w14:paraId="32E4F1AA" w14:textId="77777777" w:rsidR="00085FFF" w:rsidRPr="00545C63" w:rsidRDefault="00F46674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57" w:line="145" w:lineRule="exact"/>
              <w:ind w:hanging="128"/>
              <w:rPr>
                <w:b/>
                <w:sz w:val="13"/>
              </w:rPr>
            </w:pPr>
            <w:r w:rsidRPr="00545C63">
              <w:rPr>
                <w:b/>
                <w:color w:val="231F20"/>
                <w:w w:val="95"/>
                <w:sz w:val="13"/>
              </w:rPr>
              <w:t>Méthodes humanitaires</w:t>
            </w:r>
          </w:p>
          <w:p w14:paraId="1417C613" w14:textId="4C127DB1" w:rsidR="00085FFF" w:rsidRPr="00545C63" w:rsidRDefault="00F46674">
            <w:pPr>
              <w:pStyle w:val="TableParagraph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•</w:t>
            </w:r>
            <w:r w:rsidR="00DC76FF">
              <w:rPr>
                <w:color w:val="231F20"/>
                <w:w w:val="105"/>
                <w:sz w:val="13"/>
              </w:rPr>
              <w:t xml:space="preserve"> </w:t>
            </w:r>
            <w:r w:rsidRPr="00545C63">
              <w:rPr>
                <w:color w:val="231F20"/>
                <w:w w:val="105"/>
                <w:sz w:val="13"/>
              </w:rPr>
              <w:t>Observation</w:t>
            </w:r>
          </w:p>
          <w:p w14:paraId="6F168D08" w14:textId="7C6CBC66" w:rsidR="00085FFF" w:rsidRPr="00545C63" w:rsidRDefault="00F46674">
            <w:pPr>
              <w:pStyle w:val="TableParagraph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•</w:t>
            </w:r>
            <w:r w:rsidR="00DC76FF">
              <w:rPr>
                <w:color w:val="231F20"/>
                <w:w w:val="105"/>
                <w:sz w:val="13"/>
              </w:rPr>
              <w:t xml:space="preserve"> </w:t>
            </w:r>
            <w:r w:rsidRPr="00545C63">
              <w:rPr>
                <w:color w:val="231F20"/>
                <w:w w:val="105"/>
                <w:sz w:val="13"/>
              </w:rPr>
              <w:t>Profilage ou sondage</w:t>
            </w:r>
          </w:p>
          <w:p w14:paraId="4F2D6CB5" w14:textId="728491BC" w:rsidR="00450263" w:rsidRPr="00545C63" w:rsidRDefault="00F46674">
            <w:pPr>
              <w:pStyle w:val="TableParagraph"/>
              <w:rPr>
                <w:color w:val="231F20"/>
                <w:sz w:val="13"/>
              </w:rPr>
            </w:pPr>
            <w:r w:rsidRPr="00545C63">
              <w:rPr>
                <w:color w:val="231F20"/>
                <w:sz w:val="13"/>
              </w:rPr>
              <w:t>•</w:t>
            </w:r>
            <w:r w:rsidR="00DC76FF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 xml:space="preserve">Rapports </w:t>
            </w:r>
          </w:p>
          <w:p w14:paraId="1CB03EE3" w14:textId="2D18A2B5" w:rsidR="00085FFF" w:rsidRPr="00545C63" w:rsidRDefault="00450263">
            <w:pPr>
              <w:pStyle w:val="TableParagraph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•</w:t>
            </w:r>
            <w:r w:rsidR="00DC76FF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>R</w:t>
            </w:r>
            <w:r w:rsidR="00094EDA">
              <w:rPr>
                <w:color w:val="231F20"/>
                <w:sz w:val="13"/>
              </w:rPr>
              <w:t>éférencement</w:t>
            </w:r>
          </w:p>
          <w:p w14:paraId="306949DB" w14:textId="097006E9" w:rsidR="00085FFF" w:rsidRPr="00545C63" w:rsidRDefault="00F46674">
            <w:pPr>
              <w:pStyle w:val="TableParagraph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•</w:t>
            </w:r>
            <w:r w:rsidR="00DC76FF">
              <w:rPr>
                <w:color w:val="231F20"/>
                <w:sz w:val="13"/>
              </w:rPr>
              <w:t xml:space="preserve"> </w:t>
            </w:r>
            <w:r w:rsidR="007F0A5B">
              <w:rPr>
                <w:color w:val="231F20"/>
                <w:sz w:val="13"/>
              </w:rPr>
              <w:t>G</w:t>
            </w:r>
            <w:r w:rsidRPr="00545C63">
              <w:rPr>
                <w:color w:val="231F20"/>
                <w:sz w:val="13"/>
              </w:rPr>
              <w:t>roupe</w:t>
            </w:r>
            <w:r w:rsidR="007F0A5B">
              <w:rPr>
                <w:color w:val="231F20"/>
                <w:sz w:val="13"/>
              </w:rPr>
              <w:t xml:space="preserve"> de discussions</w:t>
            </w:r>
          </w:p>
          <w:p w14:paraId="524323A9" w14:textId="29C5DC3B" w:rsidR="00085FFF" w:rsidRPr="00545C63" w:rsidRDefault="00F46674">
            <w:pPr>
              <w:pStyle w:val="TableParagraph"/>
              <w:spacing w:before="4"/>
              <w:ind w:right="394"/>
              <w:rPr>
                <w:sz w:val="13"/>
              </w:rPr>
            </w:pPr>
            <w:r w:rsidRPr="00545C63">
              <w:rPr>
                <w:color w:val="231F20"/>
                <w:w w:val="102"/>
                <w:sz w:val="13"/>
              </w:rPr>
              <w:t>•</w:t>
            </w:r>
            <w:r w:rsidR="00DC76FF">
              <w:rPr>
                <w:color w:val="231F20"/>
                <w:w w:val="102"/>
                <w:sz w:val="13"/>
              </w:rPr>
              <w:t xml:space="preserve"> </w:t>
            </w:r>
            <w:r w:rsidRPr="00545C63">
              <w:rPr>
                <w:color w:val="231F20"/>
                <w:w w:val="102"/>
                <w:sz w:val="13"/>
              </w:rPr>
              <w:t xml:space="preserve">Entretien : informateur </w:t>
            </w:r>
            <w:r w:rsidR="00BD1B8A" w:rsidRPr="00545C63">
              <w:rPr>
                <w:color w:val="231F20"/>
                <w:w w:val="102"/>
                <w:sz w:val="13"/>
              </w:rPr>
              <w:t>clé</w:t>
            </w:r>
            <w:r w:rsidRPr="00545C63">
              <w:rPr>
                <w:color w:val="231F20"/>
                <w:w w:val="102"/>
                <w:sz w:val="13"/>
              </w:rPr>
              <w:t>, individu ou ménage</w:t>
            </w:r>
          </w:p>
          <w:p w14:paraId="74BBE0B6" w14:textId="520A7892" w:rsidR="00085FFF" w:rsidRPr="00545C63" w:rsidRDefault="00F46674">
            <w:pPr>
              <w:pStyle w:val="TableParagraph"/>
              <w:ind w:right="262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•</w:t>
            </w:r>
            <w:r w:rsidR="00DC76FF">
              <w:rPr>
                <w:color w:val="231F20"/>
                <w:sz w:val="13"/>
              </w:rPr>
              <w:t xml:space="preserve"> </w:t>
            </w:r>
            <w:r w:rsidR="00CC483E">
              <w:rPr>
                <w:color w:val="231F20"/>
                <w:sz w:val="13"/>
              </w:rPr>
              <w:t xml:space="preserve">Monitoring </w:t>
            </w:r>
            <w:r w:rsidRPr="00545C63">
              <w:rPr>
                <w:color w:val="231F20"/>
                <w:sz w:val="13"/>
              </w:rPr>
              <w:t xml:space="preserve">: </w:t>
            </w:r>
            <w:r w:rsidR="00D2230E" w:rsidRPr="00545C63">
              <w:rPr>
                <w:color w:val="231F20"/>
                <w:sz w:val="13"/>
              </w:rPr>
              <w:t>I</w:t>
            </w:r>
            <w:r w:rsidRPr="00545C63">
              <w:rPr>
                <w:color w:val="231F20"/>
                <w:sz w:val="13"/>
              </w:rPr>
              <w:t>nternet, médias ou plateformes sociales utilisées par l</w:t>
            </w:r>
            <w:r w:rsidR="00094EDA">
              <w:rPr>
                <w:color w:val="231F20"/>
                <w:sz w:val="13"/>
              </w:rPr>
              <w:t>es</w:t>
            </w:r>
            <w:r w:rsidRPr="00545C63">
              <w:rPr>
                <w:color w:val="231F20"/>
                <w:sz w:val="13"/>
              </w:rPr>
              <w:t xml:space="preserve"> population</w:t>
            </w:r>
            <w:r w:rsidR="00094EDA">
              <w:rPr>
                <w:color w:val="231F20"/>
                <w:sz w:val="13"/>
              </w:rPr>
              <w:t>s</w:t>
            </w:r>
            <w:r w:rsidRPr="00545C63">
              <w:rPr>
                <w:color w:val="231F20"/>
                <w:sz w:val="13"/>
              </w:rPr>
              <w:t xml:space="preserve"> ou les communautés affectées</w:t>
            </w:r>
          </w:p>
          <w:p w14:paraId="66A8898C" w14:textId="77777777" w:rsidR="00085FFF" w:rsidRPr="00545C63" w:rsidRDefault="00F46674">
            <w:pPr>
              <w:pStyle w:val="TableParagraph"/>
              <w:numPr>
                <w:ilvl w:val="0"/>
                <w:numId w:val="34"/>
              </w:numPr>
              <w:tabs>
                <w:tab w:val="left" w:pos="212"/>
              </w:tabs>
              <w:spacing w:line="135" w:lineRule="exact"/>
              <w:ind w:left="211" w:hanging="136"/>
              <w:rPr>
                <w:b/>
                <w:sz w:val="13"/>
              </w:rPr>
            </w:pPr>
            <w:r w:rsidRPr="00545C63">
              <w:rPr>
                <w:b/>
                <w:color w:val="231F20"/>
                <w:spacing w:val="1"/>
                <w:w w:val="90"/>
                <w:sz w:val="13"/>
              </w:rPr>
              <w:t>Méthodes communautaires</w:t>
            </w:r>
          </w:p>
          <w:p w14:paraId="6AB19B32" w14:textId="6EE8E4F3" w:rsidR="00085FFF" w:rsidRPr="00545C63" w:rsidRDefault="00F46674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spacing w:before="4"/>
              <w:ind w:right="302" w:firstLine="0"/>
              <w:rPr>
                <w:sz w:val="13"/>
              </w:rPr>
            </w:pPr>
            <w:r w:rsidRPr="00545C63">
              <w:rPr>
                <w:color w:val="231F20"/>
                <w:spacing w:val="-4"/>
                <w:sz w:val="13"/>
              </w:rPr>
              <w:t>Observation ou communication interpersonnelle</w:t>
            </w:r>
          </w:p>
          <w:p w14:paraId="3A9BB71D" w14:textId="54A6F3D4" w:rsidR="00085FFF" w:rsidRPr="00545C63" w:rsidRDefault="00CC483E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ind w:right="230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Monitoring</w:t>
            </w:r>
            <w:r w:rsidR="00F46674" w:rsidRPr="00545C63">
              <w:rPr>
                <w:color w:val="231F20"/>
                <w:sz w:val="13"/>
              </w:rPr>
              <w:t xml:space="preserve"> : </w:t>
            </w:r>
            <w:r w:rsidR="00D2230E" w:rsidRPr="00545C63">
              <w:rPr>
                <w:color w:val="231F20"/>
                <w:sz w:val="13"/>
              </w:rPr>
              <w:t>I</w:t>
            </w:r>
            <w:r w:rsidR="00F46674" w:rsidRPr="00545C63">
              <w:rPr>
                <w:color w:val="231F20"/>
                <w:sz w:val="13"/>
              </w:rPr>
              <w:t>nternet, médias ou plateformes sociales utilisées par les humanitaires ou les populations ou communautés affectées</w:t>
            </w:r>
          </w:p>
        </w:tc>
      </w:tr>
      <w:tr w:rsidR="00085FFF" w:rsidRPr="00545C63" w14:paraId="5055E019" w14:textId="77777777" w:rsidTr="47730A45">
        <w:trPr>
          <w:trHeight w:hRule="exact" w:val="3122"/>
        </w:trPr>
        <w:tc>
          <w:tcPr>
            <w:tcW w:w="921" w:type="dxa"/>
          </w:tcPr>
          <w:p w14:paraId="00385828" w14:textId="77777777" w:rsidR="00085FFF" w:rsidRPr="00545C63" w:rsidRDefault="00F46674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 w:rsidRPr="00545C63">
              <w:rPr>
                <w:b/>
                <w:color w:val="157FC3"/>
                <w:w w:val="95"/>
                <w:sz w:val="14"/>
              </w:rPr>
              <w:t xml:space="preserve">EXEMPLES </w:t>
            </w:r>
            <w:r w:rsidRPr="00BE5517">
              <w:rPr>
                <w:b/>
                <w:color w:val="157FC3"/>
                <w:w w:val="95"/>
                <w:sz w:val="12"/>
                <w:szCs w:val="12"/>
              </w:rPr>
              <w:t>SPÉCIFIQUES</w:t>
            </w:r>
          </w:p>
        </w:tc>
        <w:tc>
          <w:tcPr>
            <w:tcW w:w="1795" w:type="dxa"/>
          </w:tcPr>
          <w:p w14:paraId="0C9AA238" w14:textId="2CFE4B1A" w:rsidR="00085FFF" w:rsidRPr="00032EFE" w:rsidRDefault="00F4667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7"/>
              <w:ind w:right="315" w:firstLine="0"/>
              <w:rPr>
                <w:sz w:val="13"/>
              </w:rPr>
            </w:pPr>
            <w:r w:rsidRPr="00032EFE">
              <w:rPr>
                <w:color w:val="231F20"/>
                <w:spacing w:val="-1"/>
                <w:sz w:val="13"/>
              </w:rPr>
              <w:t>Matrice d</w:t>
            </w:r>
            <w:r w:rsidR="00032EFE" w:rsidRPr="00032EFE">
              <w:rPr>
                <w:color w:val="231F20"/>
                <w:spacing w:val="-1"/>
                <w:sz w:val="13"/>
              </w:rPr>
              <w:t>u</w:t>
            </w:r>
            <w:r w:rsidRPr="00032EFE">
              <w:rPr>
                <w:color w:val="231F20"/>
                <w:spacing w:val="-1"/>
                <w:sz w:val="13"/>
              </w:rPr>
              <w:t xml:space="preserve"> suivi des déplacements (DTM) de l'OIM</w:t>
            </w:r>
          </w:p>
          <w:p w14:paraId="234E04D9" w14:textId="77777777" w:rsidR="00085FFF" w:rsidRPr="00545C63" w:rsidRDefault="00F4667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95"/>
                <w:sz w:val="13"/>
              </w:rPr>
              <w:t>SCOPE (PAM)</w:t>
            </w:r>
          </w:p>
          <w:p w14:paraId="031CBF81" w14:textId="77777777" w:rsidR="00C23C3B" w:rsidRPr="00545C63" w:rsidRDefault="00F4667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"/>
              <w:ind w:right="225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Portails de données opérationnelles et démographiques (HCR)</w:t>
            </w:r>
          </w:p>
          <w:p w14:paraId="00EB5F3E" w14:textId="77777777" w:rsidR="00085FFF" w:rsidRPr="00545C63" w:rsidRDefault="00C23C3B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before="6"/>
              <w:ind w:right="225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ProGres (HCR)</w:t>
            </w:r>
          </w:p>
        </w:tc>
        <w:tc>
          <w:tcPr>
            <w:tcW w:w="2112" w:type="dxa"/>
          </w:tcPr>
          <w:p w14:paraId="60B17F2A" w14:textId="77777777" w:rsidR="00085FFF" w:rsidRPr="00683657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before="59" w:line="242" w:lineRule="auto"/>
              <w:ind w:right="533" w:firstLine="0"/>
              <w:rPr>
                <w:sz w:val="13"/>
                <w:szCs w:val="13"/>
              </w:rPr>
            </w:pPr>
            <w:r w:rsidRPr="00683657">
              <w:rPr>
                <w:color w:val="231F20"/>
                <w:sz w:val="13"/>
                <w:szCs w:val="13"/>
              </w:rPr>
              <w:t>Évaluation rapide de la protection de l'enfance</w:t>
            </w:r>
          </w:p>
          <w:p w14:paraId="146858D7" w14:textId="2A9D0A38" w:rsidR="00085FFF" w:rsidRPr="00032EFE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42" w:lineRule="auto"/>
              <w:ind w:right="289" w:firstLine="0"/>
              <w:rPr>
                <w:sz w:val="13"/>
                <w:szCs w:val="13"/>
              </w:rPr>
            </w:pPr>
            <w:r w:rsidRPr="00683657">
              <w:rPr>
                <w:color w:val="231F20"/>
                <w:spacing w:val="-5"/>
                <w:sz w:val="13"/>
                <w:szCs w:val="13"/>
              </w:rPr>
              <w:t xml:space="preserve">Outil d'évaluation rapide de la protection (RPAT) </w:t>
            </w:r>
            <w:r w:rsidR="00DA7A3E" w:rsidRPr="00032EFE">
              <w:rPr>
                <w:color w:val="231F20"/>
                <w:spacing w:val="-5"/>
                <w:sz w:val="13"/>
                <w:szCs w:val="13"/>
              </w:rPr>
              <w:t xml:space="preserve">du </w:t>
            </w:r>
            <w:r w:rsidR="00032EFE">
              <w:rPr>
                <w:color w:val="231F20"/>
                <w:spacing w:val="-5"/>
                <w:sz w:val="13"/>
                <w:szCs w:val="13"/>
              </w:rPr>
              <w:t xml:space="preserve">cluster </w:t>
            </w:r>
            <w:r w:rsidR="00DA7A3E" w:rsidRPr="00032EFE">
              <w:rPr>
                <w:color w:val="231F20"/>
                <w:spacing w:val="-5"/>
                <w:sz w:val="13"/>
                <w:szCs w:val="13"/>
              </w:rPr>
              <w:t xml:space="preserve">Protection </w:t>
            </w:r>
          </w:p>
          <w:p w14:paraId="0224F259" w14:textId="77777777" w:rsidR="00085FFF" w:rsidRPr="00032EFE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line="240" w:lineRule="auto"/>
              <w:ind w:left="174" w:hanging="99"/>
              <w:rPr>
                <w:sz w:val="13"/>
                <w:szCs w:val="13"/>
              </w:rPr>
            </w:pPr>
            <w:r w:rsidRPr="00032EFE">
              <w:rPr>
                <w:color w:val="231F20"/>
                <w:sz w:val="13"/>
                <w:szCs w:val="13"/>
              </w:rPr>
              <w:t>MIRA (OCHA)</w:t>
            </w:r>
          </w:p>
          <w:p w14:paraId="5E71E352" w14:textId="77777777" w:rsidR="00085FFF" w:rsidRPr="00545C63" w:rsidRDefault="00F46674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spacing w:before="2" w:line="240" w:lineRule="auto"/>
              <w:ind w:left="174" w:hanging="99"/>
              <w:rPr>
                <w:sz w:val="12"/>
              </w:rPr>
            </w:pPr>
            <w:r w:rsidRPr="00683657">
              <w:rPr>
                <w:color w:val="231F20"/>
                <w:spacing w:val="1"/>
                <w:w w:val="95"/>
                <w:sz w:val="13"/>
                <w:szCs w:val="13"/>
              </w:rPr>
              <w:t>NARE (HCR)</w:t>
            </w:r>
          </w:p>
        </w:tc>
        <w:tc>
          <w:tcPr>
            <w:tcW w:w="1658" w:type="dxa"/>
          </w:tcPr>
          <w:p w14:paraId="522ABA53" w14:textId="0AD627C4" w:rsidR="00085FFF" w:rsidRPr="00683657" w:rsidRDefault="00F46674" w:rsidP="00683657">
            <w:pPr>
              <w:pStyle w:val="TableParagraph"/>
              <w:numPr>
                <w:ilvl w:val="0"/>
                <w:numId w:val="31"/>
              </w:numPr>
              <w:tabs>
                <w:tab w:val="left" w:pos="184"/>
              </w:tabs>
              <w:spacing w:line="242" w:lineRule="auto"/>
              <w:ind w:right="289" w:firstLine="0"/>
              <w:rPr>
                <w:color w:val="231F20"/>
                <w:spacing w:val="-5"/>
                <w:sz w:val="13"/>
                <w:szCs w:val="13"/>
              </w:rPr>
            </w:pPr>
            <w:r w:rsidRPr="00683657">
              <w:rPr>
                <w:color w:val="231F20"/>
                <w:spacing w:val="-5"/>
                <w:sz w:val="13"/>
                <w:szCs w:val="13"/>
              </w:rPr>
              <w:t>GBVIMS (UNICEF/IRC/HCR)</w:t>
            </w:r>
          </w:p>
          <w:p w14:paraId="4C3AE475" w14:textId="77777777" w:rsidR="00085FFF" w:rsidRPr="00683657" w:rsidRDefault="00F46674" w:rsidP="00683657">
            <w:pPr>
              <w:pStyle w:val="TableParagraph"/>
              <w:numPr>
                <w:ilvl w:val="0"/>
                <w:numId w:val="31"/>
              </w:numPr>
              <w:tabs>
                <w:tab w:val="left" w:pos="184"/>
              </w:tabs>
              <w:spacing w:line="242" w:lineRule="auto"/>
              <w:ind w:right="289" w:firstLine="0"/>
              <w:rPr>
                <w:color w:val="231F20"/>
                <w:spacing w:val="-5"/>
                <w:sz w:val="13"/>
                <w:szCs w:val="13"/>
              </w:rPr>
            </w:pPr>
            <w:r w:rsidRPr="00683657">
              <w:rPr>
                <w:color w:val="231F20"/>
                <w:spacing w:val="-5"/>
                <w:sz w:val="13"/>
                <w:szCs w:val="13"/>
              </w:rPr>
              <w:t>CPIMS (UNICEF)</w:t>
            </w:r>
          </w:p>
          <w:p w14:paraId="0A5B4256" w14:textId="77777777" w:rsidR="001D75B9" w:rsidRPr="00683657" w:rsidRDefault="001D75B9" w:rsidP="00683657">
            <w:pPr>
              <w:pStyle w:val="TableParagraph"/>
              <w:numPr>
                <w:ilvl w:val="0"/>
                <w:numId w:val="31"/>
              </w:numPr>
              <w:tabs>
                <w:tab w:val="left" w:pos="184"/>
              </w:tabs>
              <w:spacing w:line="242" w:lineRule="auto"/>
              <w:ind w:right="289" w:firstLine="0"/>
              <w:rPr>
                <w:color w:val="231F20"/>
                <w:spacing w:val="-5"/>
                <w:sz w:val="13"/>
                <w:szCs w:val="13"/>
              </w:rPr>
            </w:pPr>
            <w:r w:rsidRPr="00683657">
              <w:rPr>
                <w:color w:val="231F20"/>
                <w:spacing w:val="-5"/>
                <w:sz w:val="13"/>
                <w:szCs w:val="13"/>
              </w:rPr>
              <w:t>Primero (UNICEF)</w:t>
            </w:r>
          </w:p>
          <w:p w14:paraId="6A0C8AF2" w14:textId="45ED4D9F" w:rsidR="00085FFF" w:rsidRPr="00683657" w:rsidRDefault="00ED497D" w:rsidP="00683657">
            <w:pPr>
              <w:pStyle w:val="TableParagraph"/>
              <w:numPr>
                <w:ilvl w:val="0"/>
                <w:numId w:val="31"/>
              </w:numPr>
              <w:tabs>
                <w:tab w:val="left" w:pos="184"/>
              </w:tabs>
              <w:spacing w:line="242" w:lineRule="auto"/>
              <w:ind w:right="289" w:firstLine="0"/>
              <w:rPr>
                <w:color w:val="231F20"/>
                <w:spacing w:val="-5"/>
                <w:sz w:val="13"/>
                <w:szCs w:val="13"/>
              </w:rPr>
            </w:pPr>
            <w:r>
              <w:rPr>
                <w:color w:val="231F20"/>
                <w:spacing w:val="-5"/>
                <w:sz w:val="13"/>
                <w:szCs w:val="13"/>
              </w:rPr>
              <w:t xml:space="preserve">HRDB - </w:t>
            </w:r>
            <w:r w:rsidR="00F46674" w:rsidRPr="00683657">
              <w:rPr>
                <w:color w:val="231F20"/>
                <w:spacing w:val="-5"/>
                <w:sz w:val="13"/>
                <w:szCs w:val="13"/>
              </w:rPr>
              <w:t>Base de données de cas liés aux droits (confidentiel</w:t>
            </w:r>
            <w:r w:rsidR="00D20288">
              <w:rPr>
                <w:color w:val="231F20"/>
                <w:spacing w:val="-5"/>
                <w:sz w:val="13"/>
                <w:szCs w:val="13"/>
              </w:rPr>
              <w:t xml:space="preserve">, </w:t>
            </w:r>
            <w:r w:rsidR="00F46674" w:rsidRPr="00683657">
              <w:rPr>
                <w:color w:val="231F20"/>
                <w:spacing w:val="-5"/>
                <w:sz w:val="13"/>
                <w:szCs w:val="13"/>
              </w:rPr>
              <w:t>HCDH)</w:t>
            </w:r>
          </w:p>
          <w:p w14:paraId="7E3B5E78" w14:textId="5E1DF496" w:rsidR="00085FFF" w:rsidRPr="00545C63" w:rsidRDefault="00ED497D" w:rsidP="00ED497D">
            <w:pPr>
              <w:pStyle w:val="TableParagraph"/>
              <w:numPr>
                <w:ilvl w:val="0"/>
                <w:numId w:val="31"/>
              </w:numPr>
              <w:tabs>
                <w:tab w:val="left" w:pos="184"/>
              </w:tabs>
              <w:spacing w:line="242" w:lineRule="auto"/>
              <w:ind w:right="289" w:firstLine="0"/>
              <w:rPr>
                <w:sz w:val="13"/>
              </w:rPr>
            </w:pPr>
            <w:r>
              <w:rPr>
                <w:color w:val="231F20"/>
                <w:spacing w:val="-5"/>
                <w:sz w:val="13"/>
                <w:szCs w:val="13"/>
              </w:rPr>
              <w:t xml:space="preserve">Systèmes de monitoring </w:t>
            </w:r>
            <w:r w:rsidR="00F46674" w:rsidRPr="00683657">
              <w:rPr>
                <w:color w:val="231F20"/>
                <w:spacing w:val="-5"/>
                <w:sz w:val="13"/>
                <w:szCs w:val="13"/>
              </w:rPr>
              <w:t>des droits de l'homme</w:t>
            </w:r>
          </w:p>
        </w:tc>
        <w:tc>
          <w:tcPr>
            <w:tcW w:w="1871" w:type="dxa"/>
          </w:tcPr>
          <w:p w14:paraId="232FAF95" w14:textId="26E39935" w:rsidR="00085FFF" w:rsidRPr="00D20288" w:rsidRDefault="00DF56A3" w:rsidP="00D20288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67"/>
              <w:ind w:right="83" w:hanging="16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HRDB - </w:t>
            </w:r>
            <w:r w:rsidR="00F46674" w:rsidRPr="00545C63">
              <w:rPr>
                <w:color w:val="231F20"/>
                <w:sz w:val="13"/>
              </w:rPr>
              <w:t>Base de données de cas liés aux droits</w:t>
            </w:r>
            <w:r>
              <w:rPr>
                <w:color w:val="231F20"/>
                <w:sz w:val="13"/>
              </w:rPr>
              <w:t xml:space="preserve"> </w:t>
            </w:r>
            <w:r w:rsidR="00F46674" w:rsidRPr="00545C63">
              <w:rPr>
                <w:color w:val="231F20"/>
                <w:sz w:val="13"/>
              </w:rPr>
              <w:t>(confidentiel</w:t>
            </w:r>
            <w:r w:rsidR="00D20288">
              <w:rPr>
                <w:sz w:val="13"/>
              </w:rPr>
              <w:t xml:space="preserve">, </w:t>
            </w:r>
            <w:r w:rsidR="00F46674" w:rsidRPr="00D20288">
              <w:rPr>
                <w:color w:val="231F20"/>
                <w:sz w:val="13"/>
              </w:rPr>
              <w:t>HCDH)</w:t>
            </w:r>
          </w:p>
          <w:p w14:paraId="776FB580" w14:textId="77777777" w:rsidR="00085FFF" w:rsidRPr="00545C63" w:rsidRDefault="00F46674" w:rsidP="00D20288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ind w:hanging="16"/>
              <w:rPr>
                <w:sz w:val="13"/>
              </w:rPr>
            </w:pPr>
            <w:r w:rsidRPr="00545C63">
              <w:rPr>
                <w:color w:val="231F20"/>
                <w:w w:val="95"/>
                <w:sz w:val="13"/>
              </w:rPr>
              <w:t>Comc (IRC)</w:t>
            </w:r>
          </w:p>
          <w:p w14:paraId="1392EF8E" w14:textId="47907E33" w:rsidR="00085FFF" w:rsidRPr="00545C63" w:rsidRDefault="00AF5258" w:rsidP="00D20288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before="4"/>
              <w:ind w:right="104" w:hanging="16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Base de données inter</w:t>
            </w:r>
            <w:r w:rsidR="00DF56A3">
              <w:rPr>
                <w:color w:val="231F20"/>
                <w:sz w:val="13"/>
              </w:rPr>
              <w:t>-agence</w:t>
            </w:r>
            <w:r w:rsidRPr="00545C63">
              <w:rPr>
                <w:color w:val="231F20"/>
                <w:sz w:val="13"/>
              </w:rPr>
              <w:t xml:space="preserve"> sur la protection de l'enfance (UNICEF)</w:t>
            </w:r>
          </w:p>
          <w:p w14:paraId="06FCDE66" w14:textId="77777777" w:rsidR="00085FFF" w:rsidRPr="00545C63" w:rsidRDefault="00F46674" w:rsidP="00D20288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ind w:hanging="16"/>
              <w:rPr>
                <w:sz w:val="13"/>
              </w:rPr>
            </w:pPr>
            <w:r w:rsidRPr="00545C63">
              <w:rPr>
                <w:color w:val="231F20"/>
                <w:spacing w:val="4"/>
                <w:w w:val="95"/>
                <w:sz w:val="13"/>
              </w:rPr>
              <w:t>Primero (UNICEF)</w:t>
            </w:r>
          </w:p>
          <w:p w14:paraId="2DECB14B" w14:textId="77777777" w:rsidR="00CB35F7" w:rsidRPr="00545C63" w:rsidDel="00CB35F7" w:rsidRDefault="001D75B9" w:rsidP="00D20288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ind w:hanging="16"/>
              <w:rPr>
                <w:sz w:val="13"/>
              </w:rPr>
            </w:pPr>
            <w:r w:rsidRPr="00545C63">
              <w:rPr>
                <w:color w:val="231F20"/>
                <w:w w:val="95"/>
                <w:sz w:val="13"/>
              </w:rPr>
              <w:t>CPIMS+ (UNICEF)</w:t>
            </w:r>
          </w:p>
          <w:p w14:paraId="6C5A5399" w14:textId="77777777" w:rsidR="00236A96" w:rsidRPr="00545C63" w:rsidRDefault="00236A96" w:rsidP="00D20288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ind w:hanging="16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GBVIMS (UNICEF/IRC/ HCR)</w:t>
            </w:r>
          </w:p>
          <w:p w14:paraId="60460E1D" w14:textId="77777777" w:rsidR="00085FFF" w:rsidRPr="00683657" w:rsidRDefault="00F46674" w:rsidP="00D20288">
            <w:pPr>
              <w:pStyle w:val="TableParagraph"/>
              <w:numPr>
                <w:ilvl w:val="0"/>
                <w:numId w:val="28"/>
              </w:numPr>
              <w:tabs>
                <w:tab w:val="left" w:pos="180"/>
              </w:tabs>
              <w:spacing w:line="135" w:lineRule="exact"/>
              <w:ind w:hanging="16"/>
              <w:rPr>
                <w:color w:val="231F20"/>
                <w:spacing w:val="4"/>
                <w:w w:val="95"/>
                <w:sz w:val="13"/>
              </w:rPr>
            </w:pPr>
            <w:r w:rsidRPr="00545C63">
              <w:rPr>
                <w:color w:val="231F20"/>
                <w:spacing w:val="-1"/>
                <w:w w:val="95"/>
                <w:sz w:val="13"/>
              </w:rPr>
              <w:t xml:space="preserve">Base </w:t>
            </w:r>
            <w:r w:rsidRPr="00683657">
              <w:rPr>
                <w:color w:val="231F20"/>
                <w:spacing w:val="4"/>
                <w:w w:val="95"/>
                <w:sz w:val="13"/>
              </w:rPr>
              <w:t>de données de recherche (CICR)</w:t>
            </w:r>
          </w:p>
          <w:p w14:paraId="7A986059" w14:textId="77777777" w:rsidR="00085FFF" w:rsidRPr="00683657" w:rsidRDefault="00F46674" w:rsidP="00D20288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ind w:hanging="16"/>
              <w:rPr>
                <w:color w:val="231F20"/>
                <w:spacing w:val="4"/>
                <w:w w:val="95"/>
                <w:sz w:val="13"/>
              </w:rPr>
            </w:pPr>
            <w:r w:rsidRPr="00683657">
              <w:rPr>
                <w:color w:val="231F20"/>
                <w:spacing w:val="4"/>
                <w:w w:val="95"/>
                <w:sz w:val="13"/>
              </w:rPr>
              <w:t>ProGres et RAIS (HCR)</w:t>
            </w:r>
          </w:p>
          <w:p w14:paraId="42B5332A" w14:textId="77777777" w:rsidR="00085FFF" w:rsidRPr="00545C63" w:rsidRDefault="00F46674" w:rsidP="00D20288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135" w:lineRule="exact"/>
              <w:ind w:hanging="16"/>
              <w:rPr>
                <w:sz w:val="13"/>
              </w:rPr>
            </w:pPr>
            <w:r w:rsidRPr="00683657">
              <w:rPr>
                <w:color w:val="231F20"/>
                <w:spacing w:val="4"/>
                <w:w w:val="95"/>
                <w:sz w:val="13"/>
              </w:rPr>
              <w:t>Prot6 (CICR</w:t>
            </w:r>
            <w:r w:rsidRPr="00545C63">
              <w:rPr>
                <w:color w:val="231F20"/>
                <w:spacing w:val="-2"/>
                <w:w w:val="95"/>
                <w:sz w:val="13"/>
              </w:rPr>
              <w:t>)</w:t>
            </w:r>
          </w:p>
        </w:tc>
        <w:tc>
          <w:tcPr>
            <w:tcW w:w="1757" w:type="dxa"/>
          </w:tcPr>
          <w:p w14:paraId="3C789D69" w14:textId="376D4FD7" w:rsidR="00085FFF" w:rsidRPr="00545C63" w:rsidRDefault="00F46674">
            <w:pPr>
              <w:pStyle w:val="TableParagraph"/>
              <w:numPr>
                <w:ilvl w:val="0"/>
                <w:numId w:val="27"/>
              </w:numPr>
              <w:tabs>
                <w:tab w:val="left" w:pos="179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>ActivityInfo (inter</w:t>
            </w:r>
            <w:r w:rsidR="000534CF">
              <w:rPr>
                <w:color w:val="231F20"/>
                <w:spacing w:val="-1"/>
                <w:sz w:val="13"/>
              </w:rPr>
              <w:t>-</w:t>
            </w:r>
            <w:r w:rsidRPr="00545C63">
              <w:rPr>
                <w:color w:val="231F20"/>
                <w:spacing w:val="-1"/>
                <w:sz w:val="13"/>
              </w:rPr>
              <w:t>agence)</w:t>
            </w:r>
          </w:p>
          <w:p w14:paraId="7A3BA619" w14:textId="54C03F2D" w:rsidR="00085FFF" w:rsidRPr="00545C63" w:rsidRDefault="00C23C3B">
            <w:pPr>
              <w:pStyle w:val="TableParagraph"/>
              <w:numPr>
                <w:ilvl w:val="0"/>
                <w:numId w:val="27"/>
              </w:numPr>
              <w:tabs>
                <w:tab w:val="left" w:pos="184"/>
              </w:tabs>
              <w:spacing w:before="4"/>
              <w:ind w:right="275" w:firstLine="0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 xml:space="preserve">3, 4, 5 et 6 </w:t>
            </w:r>
            <w:r w:rsidR="00DA1884" w:rsidRPr="00545C63">
              <w:rPr>
                <w:color w:val="231F20"/>
                <w:spacing w:val="-1"/>
                <w:sz w:val="13"/>
              </w:rPr>
              <w:t xml:space="preserve">W </w:t>
            </w:r>
            <w:r w:rsidRPr="00545C63">
              <w:rPr>
                <w:color w:val="231F20"/>
                <w:spacing w:val="-1"/>
                <w:sz w:val="13"/>
              </w:rPr>
              <w:t>(pourquoi, quoi, où, quand, avec qui, comment)</w:t>
            </w:r>
          </w:p>
          <w:p w14:paraId="5D600EEE" w14:textId="37C123A2" w:rsidR="00085FFF" w:rsidRPr="00545C63" w:rsidRDefault="47730A45" w:rsidP="47730A45">
            <w:pPr>
              <w:pStyle w:val="TableParagraph"/>
              <w:numPr>
                <w:ilvl w:val="0"/>
                <w:numId w:val="27"/>
              </w:numPr>
              <w:tabs>
                <w:tab w:val="left" w:pos="179"/>
              </w:tabs>
              <w:ind w:right="125" w:firstLine="0"/>
              <w:rPr>
                <w:sz w:val="13"/>
                <w:szCs w:val="13"/>
              </w:rPr>
            </w:pPr>
            <w:r w:rsidRPr="47730A45">
              <w:rPr>
                <w:color w:val="231F20"/>
                <w:sz w:val="13"/>
                <w:szCs w:val="13"/>
              </w:rPr>
              <w:t xml:space="preserve">En général, les systèmes de suivi des agences et les systèmes inter-agences </w:t>
            </w:r>
          </w:p>
        </w:tc>
        <w:tc>
          <w:tcPr>
            <w:tcW w:w="2022" w:type="dxa"/>
          </w:tcPr>
          <w:p w14:paraId="4929B86C" w14:textId="6E448B4B" w:rsidR="00085FFF" w:rsidRPr="00545C63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Base de données de sécurité (UNMAS)</w:t>
            </w:r>
          </w:p>
          <w:p w14:paraId="6094D9A7" w14:textId="3F6A4E9E" w:rsidR="00085FFF" w:rsidRPr="00545C63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4"/>
              <w:ind w:right="98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Base de données du </w:t>
            </w:r>
            <w:r w:rsidR="007F0A5B">
              <w:rPr>
                <w:color w:val="231F20"/>
                <w:sz w:val="13"/>
              </w:rPr>
              <w:t>s</w:t>
            </w:r>
            <w:r w:rsidRPr="00545C63">
              <w:rPr>
                <w:color w:val="231F20"/>
                <w:sz w:val="13"/>
              </w:rPr>
              <w:t xml:space="preserve">ystème de gestion de l'information pour la lutte antimine (IMSMA) </w:t>
            </w:r>
            <w:r w:rsidR="007F0A5B">
              <w:rPr>
                <w:color w:val="231F20"/>
                <w:sz w:val="13"/>
              </w:rPr>
              <w:t>(</w:t>
            </w:r>
            <w:r w:rsidRPr="00545C63">
              <w:rPr>
                <w:color w:val="231F20"/>
                <w:sz w:val="13"/>
              </w:rPr>
              <w:t>UNMAS</w:t>
            </w:r>
            <w:r w:rsidR="007F0A5B">
              <w:rPr>
                <w:color w:val="231F20"/>
                <w:sz w:val="13"/>
              </w:rPr>
              <w:t>)</w:t>
            </w:r>
          </w:p>
          <w:p w14:paraId="496ED461" w14:textId="77777777" w:rsidR="00085FFF" w:rsidRPr="00545C63" w:rsidRDefault="00F46674" w:rsidP="00AF5258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2"/>
                <w:sz w:val="13"/>
              </w:rPr>
              <w:t>Base de données sur les incidents de sécurité et l'accès humanitaire (OCHA)</w:t>
            </w:r>
          </w:p>
          <w:p w14:paraId="3BD6589E" w14:textId="77777777" w:rsidR="00085FFF" w:rsidRPr="00545C63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before="4"/>
              <w:ind w:right="189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Systèmes d'alerte précoce (gouvernement, ONU, ONG, communauté)</w:t>
            </w:r>
          </w:p>
          <w:p w14:paraId="291274E6" w14:textId="77777777" w:rsidR="007327E9" w:rsidRPr="00545C63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ind w:right="119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Systèmes de gestion de la sécurité, de l'accès et de la sûreté (UNDSS) </w:t>
            </w:r>
          </w:p>
          <w:p w14:paraId="441B6AAE" w14:textId="77777777" w:rsidR="00085FFF" w:rsidRPr="00545C63" w:rsidRDefault="007327E9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ind w:right="119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Matrices d'alerte précoce (DOMP de l'ONU)</w:t>
            </w:r>
          </w:p>
          <w:p w14:paraId="6AD867DB" w14:textId="77777777" w:rsidR="00085FFF" w:rsidRPr="00545C63" w:rsidRDefault="00F46674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ind w:right="251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Systèmes d'information géographique (SIG)</w:t>
            </w:r>
          </w:p>
        </w:tc>
        <w:tc>
          <w:tcPr>
            <w:tcW w:w="1800" w:type="dxa"/>
          </w:tcPr>
          <w:p w14:paraId="0B1523D0" w14:textId="77777777" w:rsidR="00085FFF" w:rsidRPr="00545C63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before="67"/>
              <w:ind w:right="296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Systèmes de fourniture et de distribution des articles de secours non alimentaires et de première nécessité</w:t>
            </w:r>
          </w:p>
          <w:p w14:paraId="450BA1BA" w14:textId="122A4C29" w:rsidR="00085FFF" w:rsidRPr="00545C63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0"/>
              </w:tabs>
              <w:ind w:right="339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TWINE (HCR et partenaires)</w:t>
            </w:r>
          </w:p>
          <w:p w14:paraId="6A483B21" w14:textId="59B4B2E0" w:rsidR="00085FFF" w:rsidRPr="00545C63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189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Données de l'Observatoire de la santé </w:t>
            </w:r>
            <w:r w:rsidR="002E0F5E">
              <w:rPr>
                <w:color w:val="231F20"/>
                <w:sz w:val="13"/>
              </w:rPr>
              <w:t xml:space="preserve">mondiale </w:t>
            </w:r>
            <w:r w:rsidRPr="00545C63">
              <w:rPr>
                <w:color w:val="231F20"/>
                <w:sz w:val="13"/>
              </w:rPr>
              <w:t>(OMS)</w:t>
            </w:r>
          </w:p>
          <w:p w14:paraId="701143AB" w14:textId="77777777" w:rsidR="00085FFF" w:rsidRPr="00545C63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438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Base de données sur la mortalité (OMS)</w:t>
            </w:r>
          </w:p>
          <w:p w14:paraId="615DD96D" w14:textId="77777777" w:rsidR="00085FFF" w:rsidRPr="00545C63" w:rsidRDefault="00F46674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342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Initiative régionale sur les données sanitaires de base (OPS)</w:t>
            </w:r>
          </w:p>
          <w:p w14:paraId="686B106C" w14:textId="77777777" w:rsidR="00085FFF" w:rsidRPr="00683657" w:rsidRDefault="00F46674" w:rsidP="00683657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342" w:firstLine="0"/>
              <w:rPr>
                <w:color w:val="231F20"/>
                <w:sz w:val="13"/>
              </w:rPr>
            </w:pPr>
            <w:r w:rsidRPr="00683657">
              <w:rPr>
                <w:color w:val="231F20"/>
                <w:sz w:val="13"/>
              </w:rPr>
              <w:t>SCOPE (PAM)</w:t>
            </w:r>
          </w:p>
          <w:p w14:paraId="6E61F9AA" w14:textId="60757893" w:rsidR="002733CE" w:rsidRPr="00545C63" w:rsidRDefault="47730A45" w:rsidP="47730A45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ind w:right="342" w:firstLine="0"/>
              <w:rPr>
                <w:sz w:val="13"/>
                <w:szCs w:val="13"/>
              </w:rPr>
            </w:pPr>
            <w:r w:rsidRPr="47730A45">
              <w:rPr>
                <w:color w:val="231F20"/>
                <w:sz w:val="13"/>
                <w:szCs w:val="13"/>
              </w:rPr>
              <w:t>LENS (divers partenaires)</w:t>
            </w:r>
          </w:p>
        </w:tc>
        <w:tc>
          <w:tcPr>
            <w:tcW w:w="2220" w:type="dxa"/>
          </w:tcPr>
          <w:p w14:paraId="3FB3E751" w14:textId="043F2DCB" w:rsidR="00085FFF" w:rsidRPr="00683657" w:rsidRDefault="00F46674" w:rsidP="00683657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ind w:left="74" w:right="221" w:firstLine="0"/>
              <w:rPr>
                <w:color w:val="231F20"/>
                <w:sz w:val="13"/>
                <w:lang w:val="en-US"/>
              </w:rPr>
            </w:pPr>
            <w:r w:rsidRPr="00A017DC">
              <w:rPr>
                <w:color w:val="231F20"/>
                <w:sz w:val="13"/>
                <w:lang w:val="en-US"/>
              </w:rPr>
              <w:t>Internet: YouTube, Facebook, Twitter, etc.</w:t>
            </w:r>
          </w:p>
          <w:p w14:paraId="73BDF24D" w14:textId="77777777" w:rsidR="00085FFF" w:rsidRPr="00683657" w:rsidRDefault="00F46674" w:rsidP="00683657">
            <w:pPr>
              <w:pStyle w:val="TableParagraph"/>
              <w:numPr>
                <w:ilvl w:val="0"/>
                <w:numId w:val="24"/>
              </w:numPr>
              <w:tabs>
                <w:tab w:val="left" w:pos="213"/>
              </w:tabs>
              <w:ind w:left="74" w:right="221" w:firstLine="0"/>
              <w:rPr>
                <w:color w:val="231F20"/>
                <w:sz w:val="13"/>
              </w:rPr>
            </w:pPr>
            <w:r w:rsidRPr="00683657">
              <w:rPr>
                <w:color w:val="231F20"/>
                <w:sz w:val="13"/>
              </w:rPr>
              <w:t>Téléphone (numéros d'urgence, appels directs, SMS)</w:t>
            </w:r>
          </w:p>
          <w:p w14:paraId="5905790B" w14:textId="56A0B64E" w:rsidR="00085FFF" w:rsidRPr="00683657" w:rsidRDefault="00F46674" w:rsidP="00683657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ind w:left="74" w:right="221" w:firstLine="0"/>
              <w:rPr>
                <w:color w:val="231F20"/>
                <w:sz w:val="13"/>
              </w:rPr>
            </w:pPr>
            <w:r w:rsidRPr="00545C63">
              <w:rPr>
                <w:color w:val="231F20"/>
                <w:sz w:val="13"/>
              </w:rPr>
              <w:t>Audiovisuel : radio ou télévision</w:t>
            </w:r>
          </w:p>
          <w:p w14:paraId="42018B9D" w14:textId="06CC863D" w:rsidR="00085FFF" w:rsidRPr="00545C63" w:rsidRDefault="00AA73F7" w:rsidP="00683657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ind w:left="74" w:right="221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Publications</w:t>
            </w:r>
            <w:r w:rsidR="00F46674" w:rsidRPr="00683657">
              <w:rPr>
                <w:color w:val="231F20"/>
                <w:sz w:val="13"/>
              </w:rPr>
              <w:t xml:space="preserve"> : dépliants, affiches</w:t>
            </w:r>
          </w:p>
        </w:tc>
      </w:tr>
      <w:tr w:rsidR="00085FFF" w:rsidRPr="00545C63" w14:paraId="7A6988CC" w14:textId="77777777" w:rsidTr="47730A45">
        <w:trPr>
          <w:trHeight w:hRule="exact" w:val="7211"/>
        </w:trPr>
        <w:tc>
          <w:tcPr>
            <w:tcW w:w="921" w:type="dxa"/>
            <w:shd w:val="clear" w:color="auto" w:fill="E5EBF7"/>
          </w:tcPr>
          <w:p w14:paraId="098305AA" w14:textId="0C4762A7" w:rsidR="00085FFF" w:rsidRPr="00545C63" w:rsidRDefault="00F46674">
            <w:pPr>
              <w:pStyle w:val="TableParagraph"/>
              <w:spacing w:before="56" w:line="249" w:lineRule="auto"/>
              <w:ind w:left="74" w:right="39"/>
              <w:rPr>
                <w:b/>
                <w:sz w:val="14"/>
              </w:rPr>
            </w:pPr>
            <w:r w:rsidRPr="00545C63">
              <w:rPr>
                <w:b/>
                <w:color w:val="157FC3"/>
                <w:sz w:val="14"/>
              </w:rPr>
              <w:lastRenderedPageBreak/>
              <w:t>RÉSULTAT (DONNÉES ET INFORMA</w:t>
            </w:r>
            <w:r w:rsidR="0081034A">
              <w:rPr>
                <w:b/>
                <w:color w:val="157FC3"/>
                <w:sz w:val="14"/>
              </w:rPr>
              <w:t>-</w:t>
            </w:r>
            <w:r w:rsidRPr="00545C63">
              <w:rPr>
                <w:b/>
                <w:color w:val="157FC3"/>
                <w:sz w:val="14"/>
              </w:rPr>
              <w:t>TIONS)</w:t>
            </w:r>
          </w:p>
          <w:p w14:paraId="027CF16D" w14:textId="77777777" w:rsidR="00085FFF" w:rsidRPr="00545C63" w:rsidRDefault="00085FFF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14:paraId="0E468B96" w14:textId="77777777" w:rsidR="00085FFF" w:rsidRPr="00545C63" w:rsidRDefault="00085FF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2"/>
              </w:rPr>
            </w:pPr>
          </w:p>
          <w:p w14:paraId="4365BAAF" w14:textId="77777777" w:rsidR="00085FFF" w:rsidRPr="00545C63" w:rsidRDefault="00F46674">
            <w:pPr>
              <w:pStyle w:val="TableParagraph"/>
              <w:spacing w:line="240" w:lineRule="auto"/>
              <w:ind w:left="74"/>
              <w:rPr>
                <w:i/>
                <w:sz w:val="12"/>
              </w:rPr>
            </w:pPr>
            <w:r w:rsidRPr="00545C63">
              <w:rPr>
                <w:i/>
                <w:color w:val="6D6E71"/>
                <w:w w:val="95"/>
                <w:sz w:val="12"/>
              </w:rPr>
              <w:t>Ne pas modifier</w:t>
            </w:r>
          </w:p>
          <w:p w14:paraId="30B7971A" w14:textId="6F467C31" w:rsidR="00085FFF" w:rsidRPr="00545C63" w:rsidRDefault="00F46674">
            <w:pPr>
              <w:pStyle w:val="TableParagraph"/>
              <w:spacing w:before="6" w:line="240" w:lineRule="auto"/>
              <w:ind w:left="74"/>
              <w:rPr>
                <w:i/>
                <w:sz w:val="12"/>
              </w:rPr>
            </w:pPr>
            <w:r w:rsidRPr="00545C63">
              <w:rPr>
                <w:i/>
                <w:color w:val="6D6E71"/>
                <w:w w:val="95"/>
                <w:sz w:val="12"/>
              </w:rPr>
              <w:t xml:space="preserve">cette </w:t>
            </w:r>
            <w:r w:rsidR="00693A44">
              <w:rPr>
                <w:i/>
                <w:color w:val="6D6E71"/>
                <w:w w:val="95"/>
                <w:sz w:val="12"/>
              </w:rPr>
              <w:t xml:space="preserve">rangée </w:t>
            </w:r>
          </w:p>
        </w:tc>
        <w:tc>
          <w:tcPr>
            <w:tcW w:w="1795" w:type="dxa"/>
            <w:shd w:val="clear" w:color="auto" w:fill="E5EBF7"/>
          </w:tcPr>
          <w:p w14:paraId="0E2C9DE2" w14:textId="0537CCF3" w:rsidR="00085FFF" w:rsidRPr="00545C63" w:rsidRDefault="00F46674">
            <w:pPr>
              <w:pStyle w:val="TableParagraph"/>
              <w:spacing w:before="67"/>
              <w:ind w:left="74" w:right="61"/>
              <w:rPr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 xml:space="preserve">Les systèmes de gestion des données démographiques ont pour résultat </w:t>
            </w:r>
            <w:r w:rsidRPr="00FF32DC">
              <w:rPr>
                <w:color w:val="231F20"/>
                <w:sz w:val="13"/>
              </w:rPr>
              <w:t>des</w:t>
            </w:r>
            <w:r w:rsidRPr="00545C63">
              <w:rPr>
                <w:b/>
                <w:color w:val="231F20"/>
                <w:sz w:val="13"/>
              </w:rPr>
              <w:t xml:space="preserve"> </w:t>
            </w:r>
            <w:r w:rsidR="002F4F30">
              <w:rPr>
                <w:color w:val="231F20"/>
                <w:sz w:val="13"/>
              </w:rPr>
              <w:t>données ponctuelles</w:t>
            </w:r>
            <w:r w:rsidR="002F4F30" w:rsidRPr="00545C63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 xml:space="preserve">ou récurrentes sur la population, de préférence </w:t>
            </w:r>
            <w:r w:rsidR="002F4F30">
              <w:rPr>
                <w:color w:val="231F20"/>
                <w:sz w:val="13"/>
              </w:rPr>
              <w:t>désagrégé</w:t>
            </w:r>
            <w:r w:rsidR="00622734">
              <w:rPr>
                <w:color w:val="231F20"/>
                <w:sz w:val="13"/>
              </w:rPr>
              <w:t>e</w:t>
            </w:r>
            <w:r w:rsidR="002F4F30">
              <w:rPr>
                <w:color w:val="231F20"/>
                <w:sz w:val="13"/>
              </w:rPr>
              <w:t>s</w:t>
            </w:r>
            <w:r w:rsidR="002F4F30" w:rsidRPr="00545C63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 xml:space="preserve">par âge, sexe, et site (où la population se trouve ou se trouvait). </w:t>
            </w:r>
            <w:r w:rsidR="002F4F30">
              <w:rPr>
                <w:color w:val="231F20"/>
                <w:sz w:val="13"/>
              </w:rPr>
              <w:t xml:space="preserve">Ces systèmes </w:t>
            </w:r>
            <w:r w:rsidRPr="00545C63">
              <w:rPr>
                <w:color w:val="231F20"/>
                <w:sz w:val="13"/>
              </w:rPr>
              <w:t xml:space="preserve">peuvent aussi </w:t>
            </w:r>
            <w:r w:rsidR="002F4F30">
              <w:rPr>
                <w:color w:val="231F20"/>
                <w:sz w:val="13"/>
              </w:rPr>
              <w:t>générer</w:t>
            </w:r>
            <w:r w:rsidR="002F4F30" w:rsidRPr="00545C63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 xml:space="preserve">des données </w:t>
            </w:r>
            <w:r w:rsidR="002F4F30">
              <w:rPr>
                <w:color w:val="231F20"/>
                <w:sz w:val="13"/>
              </w:rPr>
              <w:t>sur la</w:t>
            </w:r>
            <w:r w:rsidRPr="00545C63">
              <w:rPr>
                <w:color w:val="231F20"/>
                <w:sz w:val="13"/>
              </w:rPr>
              <w:t xml:space="preserve"> typologie du profil humanitaire, </w:t>
            </w:r>
            <w:r w:rsidR="002F4F30">
              <w:rPr>
                <w:color w:val="231F20"/>
                <w:sz w:val="13"/>
              </w:rPr>
              <w:t>les</w:t>
            </w:r>
            <w:r w:rsidRPr="00545C63">
              <w:rPr>
                <w:color w:val="231F20"/>
                <w:sz w:val="13"/>
              </w:rPr>
              <w:t xml:space="preserve"> besoins spécifiques, </w:t>
            </w:r>
            <w:r w:rsidR="002F4F30">
              <w:rPr>
                <w:color w:val="231F20"/>
                <w:sz w:val="13"/>
              </w:rPr>
              <w:t>les</w:t>
            </w:r>
            <w:r w:rsidRPr="00545C63">
              <w:rPr>
                <w:color w:val="231F20"/>
                <w:sz w:val="13"/>
              </w:rPr>
              <w:t xml:space="preserve"> vulnérabilités ou d'autres caractéristiques démographiques tels que le niveau d'éducation, les compétences, la profession et les conditions de vie.</w:t>
            </w:r>
          </w:p>
          <w:p w14:paraId="60B1ADFB" w14:textId="40FEFECD" w:rsidR="00085FFF" w:rsidRPr="00545C63" w:rsidRDefault="00F46674">
            <w:pPr>
              <w:pStyle w:val="TableParagraph"/>
              <w:spacing w:before="112"/>
              <w:ind w:left="74" w:right="382"/>
              <w:rPr>
                <w:b/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>Données nécessaires à la prise de décision</w:t>
            </w:r>
            <w:r w:rsidR="00DA7A3E">
              <w:rPr>
                <w:b/>
                <w:color w:val="231F20"/>
                <w:sz w:val="13"/>
              </w:rPr>
              <w:t xml:space="preserve"> </w:t>
            </w:r>
            <w:r w:rsidR="00DA7A3E" w:rsidRPr="00545C63">
              <w:rPr>
                <w:b/>
                <w:color w:val="231F20"/>
                <w:sz w:val="13"/>
              </w:rPr>
              <w:t>éclairée</w:t>
            </w:r>
            <w:r w:rsidRPr="00545C63">
              <w:rPr>
                <w:b/>
                <w:color w:val="231F20"/>
                <w:sz w:val="13"/>
              </w:rPr>
              <w:t xml:space="preserve"> :</w:t>
            </w:r>
          </w:p>
          <w:p w14:paraId="1B6C6FF2" w14:textId="28E26CBC" w:rsidR="00085FFF" w:rsidRPr="00545C63" w:rsidRDefault="00F46674">
            <w:pPr>
              <w:pStyle w:val="TableParagraph"/>
              <w:ind w:left="74" w:right="279"/>
              <w:rPr>
                <w:sz w:val="13"/>
              </w:rPr>
            </w:pPr>
            <w:r w:rsidRPr="00545C63">
              <w:rPr>
                <w:color w:val="231F20"/>
                <w:w w:val="103"/>
                <w:sz w:val="13"/>
              </w:rPr>
              <w:t>•</w:t>
            </w:r>
            <w:r w:rsidR="002F4F30" w:rsidRPr="005A623D">
              <w:rPr>
                <w:color w:val="231F20"/>
                <w:w w:val="103"/>
                <w:sz w:val="13"/>
              </w:rPr>
              <w:t>Statistiques sur</w:t>
            </w:r>
            <w:r w:rsidRPr="002F4F30">
              <w:rPr>
                <w:color w:val="231F20"/>
                <w:w w:val="103"/>
                <w:sz w:val="13"/>
              </w:rPr>
              <w:t xml:space="preserve"> la population</w:t>
            </w:r>
            <w:r w:rsidRPr="00545C63">
              <w:rPr>
                <w:color w:val="231F20"/>
                <w:w w:val="103"/>
                <w:sz w:val="13"/>
              </w:rPr>
              <w:t xml:space="preserve"> (démographie des personnes </w:t>
            </w:r>
            <w:r w:rsidR="008E0948" w:rsidRPr="00545C63">
              <w:rPr>
                <w:color w:val="231F20"/>
                <w:w w:val="105"/>
                <w:sz w:val="13"/>
              </w:rPr>
              <w:t>affectées</w:t>
            </w:r>
            <w:r w:rsidRPr="00545C63">
              <w:rPr>
                <w:color w:val="231F20"/>
                <w:w w:val="103"/>
                <w:sz w:val="13"/>
              </w:rPr>
              <w:t>)</w:t>
            </w:r>
          </w:p>
          <w:p w14:paraId="2A0F50C3" w14:textId="7BB88214" w:rsidR="00085FFF" w:rsidRPr="00545C63" w:rsidRDefault="00F46674" w:rsidP="00F46674">
            <w:pPr>
              <w:pStyle w:val="TableParagraph"/>
              <w:spacing w:line="135" w:lineRule="exact"/>
              <w:ind w:left="74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•</w:t>
            </w:r>
            <w:r w:rsidR="002F4F30" w:rsidRPr="005A623D">
              <w:rPr>
                <w:rStyle w:val="CommentReference"/>
                <w:sz w:val="13"/>
                <w:szCs w:val="13"/>
              </w:rPr>
              <w:t>Désagrégation</w:t>
            </w:r>
            <w:r w:rsidR="002F4F30" w:rsidRPr="00545C63">
              <w:rPr>
                <w:color w:val="231F20"/>
                <w:sz w:val="13"/>
              </w:rPr>
              <w:t xml:space="preserve"> </w:t>
            </w:r>
            <w:r w:rsidR="008E0948">
              <w:rPr>
                <w:color w:val="231F20"/>
                <w:sz w:val="13"/>
              </w:rPr>
              <w:t xml:space="preserve">des données </w:t>
            </w:r>
            <w:r w:rsidRPr="00545C63">
              <w:rPr>
                <w:color w:val="231F20"/>
                <w:sz w:val="13"/>
              </w:rPr>
              <w:t xml:space="preserve">selon l'âge et le sexe (y compris la </w:t>
            </w:r>
            <w:r w:rsidRPr="00032EFE">
              <w:rPr>
                <w:color w:val="231F20"/>
                <w:sz w:val="13"/>
              </w:rPr>
              <w:t>date)</w:t>
            </w:r>
          </w:p>
          <w:p w14:paraId="289A0502" w14:textId="428D1DD1" w:rsidR="00085FFF" w:rsidRPr="00545C63" w:rsidRDefault="00F46674">
            <w:pPr>
              <w:pStyle w:val="TableParagraph"/>
              <w:ind w:left="74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•Site</w:t>
            </w:r>
            <w:r w:rsidR="002F4F30">
              <w:rPr>
                <w:color w:val="231F20"/>
                <w:w w:val="105"/>
                <w:sz w:val="13"/>
              </w:rPr>
              <w:t xml:space="preserve"> (lieu)</w:t>
            </w:r>
          </w:p>
          <w:p w14:paraId="335A70CA" w14:textId="5FD62645" w:rsidR="00085FFF" w:rsidRPr="00545C63" w:rsidRDefault="00F46674">
            <w:pPr>
              <w:pStyle w:val="TableParagraph"/>
              <w:spacing w:before="4"/>
              <w:ind w:left="74" w:right="34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•Sources et</w:t>
            </w:r>
            <w:r w:rsidR="00A017DC">
              <w:rPr>
                <w:color w:val="231F20"/>
                <w:w w:val="105"/>
                <w:sz w:val="13"/>
              </w:rPr>
              <w:t xml:space="preserve"> </w:t>
            </w:r>
            <w:r w:rsidRPr="00545C63">
              <w:rPr>
                <w:color w:val="231F20"/>
                <w:w w:val="103"/>
                <w:sz w:val="13"/>
              </w:rPr>
              <w:t>méthodologies employées pour la collecte des données statistiques sur la population</w:t>
            </w:r>
          </w:p>
          <w:p w14:paraId="2FA5C8B4" w14:textId="5B32CE9C" w:rsidR="00085FFF" w:rsidRPr="00545C63" w:rsidRDefault="00F46674">
            <w:pPr>
              <w:pStyle w:val="TableParagraph"/>
              <w:ind w:left="74"/>
              <w:rPr>
                <w:color w:val="231F20"/>
                <w:sz w:val="13"/>
              </w:rPr>
            </w:pPr>
            <w:r w:rsidRPr="00545C63">
              <w:rPr>
                <w:color w:val="231F20"/>
                <w:sz w:val="13"/>
              </w:rPr>
              <w:t>•</w:t>
            </w:r>
            <w:r w:rsidR="002F4F30">
              <w:rPr>
                <w:color w:val="231F20"/>
                <w:sz w:val="13"/>
              </w:rPr>
              <w:t xml:space="preserve">Besoins en matière </w:t>
            </w:r>
            <w:r w:rsidR="00032EFE">
              <w:rPr>
                <w:color w:val="231F20"/>
                <w:sz w:val="13"/>
              </w:rPr>
              <w:t xml:space="preserve">d’aide vitale </w:t>
            </w:r>
            <w:r w:rsidR="002F4F30">
              <w:rPr>
                <w:color w:val="231F20"/>
                <w:sz w:val="13"/>
              </w:rPr>
              <w:t>ou autre assistance nécessair</w:t>
            </w:r>
            <w:r w:rsidR="002F4F30" w:rsidRPr="00545C63">
              <w:rPr>
                <w:color w:val="231F20"/>
                <w:sz w:val="13"/>
              </w:rPr>
              <w:t>e</w:t>
            </w:r>
          </w:p>
          <w:p w14:paraId="06117AA2" w14:textId="77777777" w:rsidR="006606A8" w:rsidRPr="00545C63" w:rsidRDefault="006606A8">
            <w:pPr>
              <w:pStyle w:val="TableParagraph"/>
              <w:ind w:left="74"/>
              <w:rPr>
                <w:sz w:val="13"/>
              </w:rPr>
            </w:pPr>
          </w:p>
          <w:p w14:paraId="679A5923" w14:textId="77777777" w:rsidR="00085FFF" w:rsidRPr="00545C63" w:rsidRDefault="00F46674">
            <w:pPr>
              <w:pStyle w:val="TableParagraph"/>
              <w:spacing w:line="135" w:lineRule="exact"/>
              <w:ind w:left="74"/>
              <w:rPr>
                <w:b/>
                <w:sz w:val="13"/>
              </w:rPr>
            </w:pPr>
            <w:r w:rsidRPr="00545C63">
              <w:rPr>
                <w:b/>
                <w:color w:val="231F20"/>
                <w:w w:val="90"/>
                <w:sz w:val="13"/>
              </w:rPr>
              <w:t>Unités courantes d'analyse :</w:t>
            </w:r>
          </w:p>
          <w:p w14:paraId="275A8E13" w14:textId="1DF1AC32" w:rsidR="00085FFF" w:rsidRPr="00545C63" w:rsidRDefault="00A017DC">
            <w:pPr>
              <w:pStyle w:val="TableParagraph"/>
              <w:spacing w:before="4"/>
              <w:ind w:left="74" w:right="409"/>
              <w:rPr>
                <w:sz w:val="13"/>
              </w:rPr>
            </w:pPr>
            <w:r>
              <w:rPr>
                <w:color w:val="231F20"/>
                <w:sz w:val="13"/>
              </w:rPr>
              <w:t>g</w:t>
            </w:r>
            <w:r w:rsidR="00F46674" w:rsidRPr="00545C63">
              <w:rPr>
                <w:color w:val="231F20"/>
                <w:sz w:val="13"/>
              </w:rPr>
              <w:t>roupes de population</w:t>
            </w:r>
            <w:r w:rsidR="00323CB2">
              <w:rPr>
                <w:color w:val="231F20"/>
                <w:sz w:val="13"/>
              </w:rPr>
              <w:t>,</w:t>
            </w:r>
            <w:r w:rsidR="00F46674" w:rsidRPr="00545C63">
              <w:rPr>
                <w:color w:val="231F20"/>
                <w:sz w:val="13"/>
              </w:rPr>
              <w:t xml:space="preserve"> sites</w:t>
            </w:r>
            <w:r w:rsidR="00323CB2">
              <w:rPr>
                <w:color w:val="231F20"/>
                <w:sz w:val="13"/>
              </w:rPr>
              <w:t>,</w:t>
            </w:r>
            <w:r w:rsidR="00F46674" w:rsidRPr="00545C63">
              <w:rPr>
                <w:color w:val="231F20"/>
                <w:sz w:val="13"/>
              </w:rPr>
              <w:t xml:space="preserve"> temps.</w:t>
            </w:r>
          </w:p>
        </w:tc>
        <w:tc>
          <w:tcPr>
            <w:tcW w:w="2112" w:type="dxa"/>
            <w:shd w:val="clear" w:color="auto" w:fill="E5EBF7"/>
          </w:tcPr>
          <w:p w14:paraId="58093A21" w14:textId="20E25C09" w:rsidR="00085FFF" w:rsidRPr="00545C63" w:rsidRDefault="00F46674">
            <w:pPr>
              <w:pStyle w:val="TableParagraph"/>
              <w:spacing w:before="67"/>
              <w:ind w:right="-10"/>
              <w:rPr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>Les systèmes d'évaluation des besoins de protection ont pour résultat</w:t>
            </w:r>
            <w:r w:rsidRPr="00545C63">
              <w:rPr>
                <w:color w:val="231F20"/>
                <w:sz w:val="13"/>
              </w:rPr>
              <w:t xml:space="preserve"> des données et des </w:t>
            </w:r>
            <w:r w:rsidR="00DA7A3E">
              <w:rPr>
                <w:color w:val="231F20"/>
                <w:sz w:val="13"/>
              </w:rPr>
              <w:t>informations</w:t>
            </w:r>
            <w:r w:rsidR="00DA7A3E" w:rsidRPr="00545C63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>quantitati</w:t>
            </w:r>
            <w:r w:rsidR="00DA7A3E">
              <w:rPr>
                <w:color w:val="231F20"/>
                <w:sz w:val="13"/>
              </w:rPr>
              <w:t>ve</w:t>
            </w:r>
            <w:r w:rsidRPr="00545C63">
              <w:rPr>
                <w:color w:val="231F20"/>
                <w:sz w:val="13"/>
              </w:rPr>
              <w:t>s et qualitati</w:t>
            </w:r>
            <w:r w:rsidR="00DA7A3E">
              <w:rPr>
                <w:color w:val="231F20"/>
                <w:sz w:val="13"/>
              </w:rPr>
              <w:t>ve</w:t>
            </w:r>
            <w:r w:rsidRPr="00545C63">
              <w:rPr>
                <w:color w:val="231F20"/>
                <w:sz w:val="13"/>
              </w:rPr>
              <w:t>s sur la situation de la protection (menaces, capacités, vulnérabilités) à un moment et à</w:t>
            </w:r>
            <w:r w:rsidR="005665D4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>un lieu donnés (tels que définis par le champ et l'ampleur de l'évaluation). Ils renseignent également sur :</w:t>
            </w:r>
          </w:p>
          <w:p w14:paraId="7507EBE9" w14:textId="77777777" w:rsidR="00085FFF" w:rsidRPr="00545C63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line="13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les risques de protection</w:t>
            </w:r>
          </w:p>
          <w:p w14:paraId="4BF24760" w14:textId="77777777" w:rsidR="00085FFF" w:rsidRPr="00545C63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ind w:left="215" w:hanging="140"/>
              <w:rPr>
                <w:sz w:val="13"/>
              </w:rPr>
            </w:pPr>
            <w:r w:rsidRPr="00545C63">
              <w:rPr>
                <w:color w:val="231F20"/>
                <w:spacing w:val="-2"/>
                <w:sz w:val="13"/>
              </w:rPr>
              <w:t>les besoins en protection</w:t>
            </w:r>
          </w:p>
          <w:p w14:paraId="28A8FFEC" w14:textId="77777777" w:rsidR="00085FFF" w:rsidRPr="00545C63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ind w:left="215" w:hanging="14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les capacités et stratégies d'adaptation</w:t>
            </w:r>
          </w:p>
          <w:p w14:paraId="766ED699" w14:textId="5834FC1D" w:rsidR="00085FFF" w:rsidRPr="00545C63" w:rsidRDefault="00F46674">
            <w:pPr>
              <w:pStyle w:val="TableParagraph"/>
              <w:numPr>
                <w:ilvl w:val="0"/>
                <w:numId w:val="23"/>
              </w:numPr>
              <w:tabs>
                <w:tab w:val="left" w:pos="216"/>
              </w:tabs>
              <w:spacing w:before="6"/>
              <w:ind w:right="102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l</w:t>
            </w:r>
            <w:r w:rsidR="00DA7A3E">
              <w:rPr>
                <w:color w:val="231F20"/>
                <w:sz w:val="13"/>
              </w:rPr>
              <w:t>es besoins en matière d</w:t>
            </w:r>
            <w:r w:rsidRPr="00545C63">
              <w:rPr>
                <w:color w:val="231F20"/>
                <w:sz w:val="13"/>
              </w:rPr>
              <w:t>'</w:t>
            </w:r>
            <w:r w:rsidR="00032EFE">
              <w:rPr>
                <w:color w:val="231F20"/>
                <w:sz w:val="13"/>
              </w:rPr>
              <w:t xml:space="preserve">aide </w:t>
            </w:r>
            <w:r w:rsidRPr="00545C63">
              <w:rPr>
                <w:color w:val="231F20"/>
                <w:sz w:val="13"/>
              </w:rPr>
              <w:t xml:space="preserve">vitale </w:t>
            </w:r>
            <w:r w:rsidR="00DA7A3E">
              <w:rPr>
                <w:color w:val="231F20"/>
                <w:sz w:val="13"/>
              </w:rPr>
              <w:t xml:space="preserve">ou autre </w:t>
            </w:r>
            <w:r w:rsidRPr="00545C63">
              <w:rPr>
                <w:color w:val="231F20"/>
                <w:sz w:val="13"/>
              </w:rPr>
              <w:t>assistance d'urgence nécessaire</w:t>
            </w:r>
          </w:p>
          <w:p w14:paraId="152BB1EE" w14:textId="29C8C088" w:rsidR="00085FFF" w:rsidRPr="00545C63" w:rsidRDefault="00DA7A3E" w:rsidP="00C357FB">
            <w:pPr>
              <w:pStyle w:val="TableParagraph"/>
              <w:spacing w:before="113"/>
              <w:ind w:right="39"/>
              <w:rPr>
                <w:sz w:val="13"/>
              </w:rPr>
            </w:pPr>
            <w:r>
              <w:rPr>
                <w:b/>
                <w:color w:val="231F20"/>
                <w:w w:val="98"/>
                <w:sz w:val="13"/>
              </w:rPr>
              <w:t>D</w:t>
            </w:r>
            <w:r w:rsidR="00F46674" w:rsidRPr="00545C63">
              <w:rPr>
                <w:b/>
                <w:color w:val="231F20"/>
                <w:w w:val="98"/>
                <w:sz w:val="13"/>
              </w:rPr>
              <w:t xml:space="preserve">onnées nécessaires </w:t>
            </w:r>
            <w:r>
              <w:rPr>
                <w:b/>
                <w:color w:val="231F20"/>
                <w:w w:val="98"/>
                <w:sz w:val="13"/>
              </w:rPr>
              <w:t>à</w:t>
            </w:r>
            <w:r w:rsidRPr="00545C63">
              <w:rPr>
                <w:b/>
                <w:color w:val="231F20"/>
                <w:w w:val="98"/>
                <w:sz w:val="13"/>
              </w:rPr>
              <w:t xml:space="preserve"> </w:t>
            </w:r>
            <w:r w:rsidR="00F46674" w:rsidRPr="00545C63">
              <w:rPr>
                <w:b/>
                <w:color w:val="231F20"/>
                <w:w w:val="98"/>
                <w:sz w:val="13"/>
              </w:rPr>
              <w:t xml:space="preserve">la prise de décision </w:t>
            </w:r>
            <w:r w:rsidRPr="00545C63">
              <w:rPr>
                <w:b/>
                <w:color w:val="231F20"/>
                <w:sz w:val="13"/>
              </w:rPr>
              <w:t>éclairée</w:t>
            </w:r>
            <w:r w:rsidR="00731DEF">
              <w:rPr>
                <w:b/>
                <w:color w:val="231F20"/>
                <w:sz w:val="13"/>
              </w:rPr>
              <w:t xml:space="preserve"> </w:t>
            </w:r>
            <w:r w:rsidR="00F46674" w:rsidRPr="00545C63">
              <w:rPr>
                <w:b/>
                <w:color w:val="231F20"/>
                <w:w w:val="98"/>
                <w:sz w:val="13"/>
              </w:rPr>
              <w:t xml:space="preserve">: </w:t>
            </w:r>
            <w:r w:rsidR="00DE4819" w:rsidRPr="00545C63">
              <w:rPr>
                <w:color w:val="231F20"/>
                <w:w w:val="98"/>
                <w:sz w:val="13"/>
              </w:rPr>
              <w:t xml:space="preserve"> </w:t>
            </w:r>
            <w:r w:rsidR="00545C63">
              <w:rPr>
                <w:color w:val="231F20"/>
                <w:w w:val="98"/>
                <w:sz w:val="13"/>
              </w:rPr>
              <w:t>v</w:t>
            </w:r>
            <w:r w:rsidR="00DE4819" w:rsidRPr="00545C63">
              <w:rPr>
                <w:color w:val="231F20"/>
                <w:w w:val="98"/>
                <w:sz w:val="13"/>
              </w:rPr>
              <w:t>oir les points ci-dessus.</w:t>
            </w:r>
          </w:p>
          <w:p w14:paraId="4855C529" w14:textId="70633A84" w:rsidR="00085FFF" w:rsidRPr="00545C63" w:rsidRDefault="00F46674">
            <w:pPr>
              <w:pStyle w:val="TableParagraph"/>
              <w:spacing w:before="113"/>
              <w:ind w:right="162"/>
              <w:rPr>
                <w:sz w:val="13"/>
              </w:rPr>
            </w:pPr>
            <w:r w:rsidRPr="00545C63">
              <w:rPr>
                <w:b/>
                <w:color w:val="231F20"/>
                <w:w w:val="99"/>
                <w:sz w:val="13"/>
              </w:rPr>
              <w:t xml:space="preserve">Unités courantes d'analyse : </w:t>
            </w:r>
            <w:r w:rsidR="00323CB2">
              <w:rPr>
                <w:color w:val="231F20"/>
                <w:w w:val="99"/>
                <w:sz w:val="13"/>
              </w:rPr>
              <w:t>groupe de population spécifique, sites,</w:t>
            </w:r>
            <w:r w:rsidRPr="00545C63">
              <w:rPr>
                <w:color w:val="231F20"/>
                <w:w w:val="99"/>
                <w:sz w:val="13"/>
              </w:rPr>
              <w:t xml:space="preserve"> secteurs / sous-secteurs</w:t>
            </w:r>
            <w:r w:rsidR="00323CB2">
              <w:rPr>
                <w:color w:val="231F20"/>
                <w:w w:val="99"/>
                <w:sz w:val="13"/>
              </w:rPr>
              <w:t>, temps,</w:t>
            </w:r>
            <w:r w:rsidRPr="00545C63">
              <w:rPr>
                <w:color w:val="231F20"/>
                <w:w w:val="99"/>
                <w:sz w:val="13"/>
              </w:rPr>
              <w:t xml:space="preserve"> objectif </w:t>
            </w:r>
            <w:r w:rsidR="00DA7A3E">
              <w:rPr>
                <w:color w:val="231F20"/>
                <w:w w:val="99"/>
                <w:sz w:val="13"/>
              </w:rPr>
              <w:t>/</w:t>
            </w:r>
            <w:r w:rsidR="00323CB2">
              <w:rPr>
                <w:color w:val="231F20"/>
                <w:w w:val="99"/>
                <w:sz w:val="13"/>
              </w:rPr>
              <w:t xml:space="preserve"> </w:t>
            </w:r>
            <w:r w:rsidR="00DA7A3E">
              <w:rPr>
                <w:color w:val="231F20"/>
                <w:w w:val="99"/>
                <w:sz w:val="13"/>
              </w:rPr>
              <w:t xml:space="preserve">champs </w:t>
            </w:r>
            <w:r w:rsidRPr="00545C63">
              <w:rPr>
                <w:color w:val="231F20"/>
                <w:w w:val="99"/>
                <w:sz w:val="13"/>
              </w:rPr>
              <w:t>de l'évaluation.</w:t>
            </w:r>
          </w:p>
        </w:tc>
        <w:tc>
          <w:tcPr>
            <w:tcW w:w="1658" w:type="dxa"/>
            <w:shd w:val="clear" w:color="auto" w:fill="E5EBF7"/>
          </w:tcPr>
          <w:p w14:paraId="1D799D99" w14:textId="3CDA3AD5" w:rsidR="00085FFF" w:rsidRPr="00545C63" w:rsidRDefault="00F46674">
            <w:pPr>
              <w:pStyle w:val="TableParagraph"/>
              <w:spacing w:before="67"/>
              <w:ind w:right="126"/>
              <w:rPr>
                <w:sz w:val="13"/>
              </w:rPr>
            </w:pPr>
            <w:r w:rsidRPr="00545C63">
              <w:rPr>
                <w:b/>
                <w:color w:val="231F20"/>
                <w:w w:val="98"/>
                <w:sz w:val="13"/>
              </w:rPr>
              <w:t xml:space="preserve">Les systèmes de </w:t>
            </w:r>
            <w:r w:rsidR="00ED497D">
              <w:rPr>
                <w:b/>
                <w:color w:val="231F20"/>
                <w:w w:val="98"/>
                <w:sz w:val="13"/>
              </w:rPr>
              <w:t>monitoring</w:t>
            </w:r>
            <w:r w:rsidR="00ED497D" w:rsidRPr="00545C63">
              <w:rPr>
                <w:b/>
                <w:color w:val="231F20"/>
                <w:w w:val="98"/>
                <w:sz w:val="13"/>
              </w:rPr>
              <w:t xml:space="preserve"> </w:t>
            </w:r>
            <w:r w:rsidRPr="00545C63">
              <w:rPr>
                <w:b/>
                <w:color w:val="231F20"/>
                <w:w w:val="98"/>
                <w:sz w:val="13"/>
              </w:rPr>
              <w:t xml:space="preserve">de protection ont pour résultat </w:t>
            </w:r>
            <w:r w:rsidRPr="00FF32DC">
              <w:rPr>
                <w:color w:val="231F20"/>
                <w:w w:val="98"/>
                <w:sz w:val="13"/>
              </w:rPr>
              <w:t xml:space="preserve">des </w:t>
            </w:r>
            <w:r w:rsidR="00C23C3B" w:rsidRPr="00545C63">
              <w:rPr>
                <w:color w:val="231F20"/>
                <w:w w:val="98"/>
                <w:sz w:val="13"/>
              </w:rPr>
              <w:t xml:space="preserve">données et </w:t>
            </w:r>
            <w:r w:rsidR="005665D4">
              <w:rPr>
                <w:color w:val="231F20"/>
                <w:w w:val="98"/>
                <w:sz w:val="13"/>
              </w:rPr>
              <w:t xml:space="preserve">des </w:t>
            </w:r>
            <w:r w:rsidR="00ED497D">
              <w:rPr>
                <w:color w:val="231F20"/>
                <w:w w:val="98"/>
                <w:sz w:val="13"/>
              </w:rPr>
              <w:t>informations</w:t>
            </w:r>
            <w:r w:rsidR="00ED497D" w:rsidRPr="00545C63">
              <w:rPr>
                <w:color w:val="231F20"/>
                <w:w w:val="98"/>
                <w:sz w:val="13"/>
              </w:rPr>
              <w:t xml:space="preserve"> </w:t>
            </w:r>
            <w:r w:rsidR="00C23C3B" w:rsidRPr="00545C63">
              <w:rPr>
                <w:color w:val="231F20"/>
                <w:w w:val="98"/>
                <w:sz w:val="13"/>
              </w:rPr>
              <w:t>quantitati</w:t>
            </w:r>
            <w:r w:rsidR="00ED497D">
              <w:rPr>
                <w:color w:val="231F20"/>
                <w:w w:val="98"/>
                <w:sz w:val="13"/>
              </w:rPr>
              <w:t>ve</w:t>
            </w:r>
            <w:r w:rsidR="00C23C3B" w:rsidRPr="00545C63">
              <w:rPr>
                <w:color w:val="231F20"/>
                <w:w w:val="98"/>
                <w:sz w:val="13"/>
              </w:rPr>
              <w:t>s et qualitati</w:t>
            </w:r>
            <w:r w:rsidR="00ED497D">
              <w:rPr>
                <w:color w:val="231F20"/>
                <w:w w:val="98"/>
                <w:sz w:val="13"/>
              </w:rPr>
              <w:t>ve</w:t>
            </w:r>
            <w:r w:rsidR="00C23C3B" w:rsidRPr="00545C63">
              <w:rPr>
                <w:color w:val="231F20"/>
                <w:w w:val="98"/>
                <w:sz w:val="13"/>
              </w:rPr>
              <w:t>s sur l'environnement</w:t>
            </w:r>
            <w:r w:rsidR="00545C63">
              <w:rPr>
                <w:color w:val="231F20"/>
                <w:w w:val="98"/>
                <w:sz w:val="13"/>
              </w:rPr>
              <w:t xml:space="preserve"> de protection, </w:t>
            </w:r>
            <w:r w:rsidR="00C23C3B" w:rsidRPr="00545C63">
              <w:rPr>
                <w:color w:val="231F20"/>
                <w:w w:val="98"/>
                <w:sz w:val="13"/>
              </w:rPr>
              <w:t>les tendances dans le temps, les violations des droits et</w:t>
            </w:r>
            <w:r w:rsidRPr="00545C63">
              <w:rPr>
                <w:color w:val="231F20"/>
                <w:w w:val="135"/>
                <w:sz w:val="13"/>
              </w:rPr>
              <w:t>/</w:t>
            </w:r>
            <w:r w:rsidRPr="00545C63">
              <w:rPr>
                <w:color w:val="231F20"/>
                <w:sz w:val="13"/>
              </w:rPr>
              <w:t>ou les risques</w:t>
            </w:r>
          </w:p>
          <w:p w14:paraId="5D9FB90B" w14:textId="64B1CC23" w:rsidR="00085FFF" w:rsidRPr="00545C63" w:rsidRDefault="001D75B9">
            <w:pPr>
              <w:pStyle w:val="TableParagraph"/>
              <w:ind w:right="39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(menaces, vulnérabilités et capacités) de la population </w:t>
            </w:r>
            <w:r w:rsidR="00B813A8" w:rsidRPr="00545C63">
              <w:rPr>
                <w:color w:val="231F20"/>
                <w:sz w:val="13"/>
              </w:rPr>
              <w:t>affectée</w:t>
            </w:r>
            <w:r w:rsidRPr="00545C63">
              <w:rPr>
                <w:color w:val="231F20"/>
                <w:sz w:val="13"/>
              </w:rPr>
              <w:t>.</w:t>
            </w:r>
          </w:p>
          <w:p w14:paraId="538AB941" w14:textId="46D402ED" w:rsidR="00085FFF" w:rsidRPr="00545C63" w:rsidRDefault="00F46674">
            <w:pPr>
              <w:pStyle w:val="TableParagraph"/>
              <w:spacing w:before="114"/>
              <w:ind w:right="244"/>
              <w:rPr>
                <w:b/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 xml:space="preserve">Données nécessaires à la prise de décision </w:t>
            </w:r>
            <w:r w:rsidR="00DA7A3E" w:rsidRPr="00545C63">
              <w:rPr>
                <w:b/>
                <w:color w:val="231F20"/>
                <w:sz w:val="13"/>
              </w:rPr>
              <w:t>éclairée</w:t>
            </w:r>
            <w:r w:rsidR="00731DEF">
              <w:rPr>
                <w:b/>
                <w:color w:val="231F20"/>
                <w:sz w:val="13"/>
              </w:rPr>
              <w:t xml:space="preserve"> </w:t>
            </w:r>
            <w:r w:rsidRPr="00545C63">
              <w:rPr>
                <w:b/>
                <w:color w:val="231F20"/>
                <w:sz w:val="13"/>
              </w:rPr>
              <w:t>:</w:t>
            </w:r>
          </w:p>
          <w:p w14:paraId="0BF1DFCA" w14:textId="72E02723" w:rsidR="00085FFF" w:rsidRPr="00545C63" w:rsidRDefault="00F46674" w:rsidP="00ED497D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</w:tabs>
              <w:spacing w:line="13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les ris</w:t>
            </w:r>
            <w:r w:rsidR="00731DEF">
              <w:rPr>
                <w:color w:val="231F20"/>
                <w:sz w:val="13"/>
              </w:rPr>
              <w:t>q</w:t>
            </w:r>
            <w:r w:rsidRPr="00545C63">
              <w:rPr>
                <w:color w:val="231F20"/>
                <w:sz w:val="13"/>
              </w:rPr>
              <w:t>ues de protection</w:t>
            </w:r>
          </w:p>
          <w:p w14:paraId="5922EE72" w14:textId="77777777" w:rsidR="00085FFF" w:rsidRPr="00545C63" w:rsidRDefault="00F46674" w:rsidP="00ED497D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  <w:tab w:val="left" w:pos="216"/>
              </w:tabs>
              <w:ind w:left="215" w:hanging="140"/>
              <w:rPr>
                <w:sz w:val="13"/>
              </w:rPr>
            </w:pPr>
            <w:r w:rsidRPr="00545C63">
              <w:rPr>
                <w:color w:val="231F20"/>
                <w:spacing w:val="-2"/>
                <w:sz w:val="13"/>
              </w:rPr>
              <w:t>les besoins en protection</w:t>
            </w:r>
          </w:p>
          <w:p w14:paraId="2C226FBF" w14:textId="77777777" w:rsidR="00085FFF" w:rsidRPr="00545C63" w:rsidRDefault="00F46674" w:rsidP="00ED497D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  <w:tab w:val="left" w:pos="216"/>
              </w:tabs>
              <w:spacing w:before="5"/>
              <w:ind w:right="184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les capacités et stratégies d'adaptation</w:t>
            </w:r>
          </w:p>
          <w:p w14:paraId="4025AE2E" w14:textId="2F7FB990" w:rsidR="00085FFF" w:rsidRPr="00545C63" w:rsidRDefault="00ED497D" w:rsidP="00ED497D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  <w:tab w:val="left" w:pos="216"/>
              </w:tabs>
              <w:ind w:right="198" w:firstLine="0"/>
              <w:rPr>
                <w:sz w:val="13"/>
              </w:rPr>
            </w:pPr>
            <w:r>
              <w:rPr>
                <w:color w:val="231F20"/>
                <w:w w:val="98"/>
                <w:sz w:val="13"/>
              </w:rPr>
              <w:t>les besoins en matière d’a</w:t>
            </w:r>
            <w:r w:rsidR="00032EFE">
              <w:rPr>
                <w:color w:val="231F20"/>
                <w:w w:val="98"/>
                <w:sz w:val="13"/>
              </w:rPr>
              <w:t>ide vitale</w:t>
            </w:r>
            <w:r w:rsidR="00F46674" w:rsidRPr="00545C63">
              <w:rPr>
                <w:color w:val="231F20"/>
                <w:w w:val="98"/>
                <w:sz w:val="13"/>
              </w:rPr>
              <w:t xml:space="preserve"> ou </w:t>
            </w:r>
            <w:r>
              <w:rPr>
                <w:color w:val="231F20"/>
                <w:w w:val="98"/>
                <w:sz w:val="13"/>
              </w:rPr>
              <w:t xml:space="preserve">autre </w:t>
            </w:r>
            <w:r w:rsidR="00F46674" w:rsidRPr="00545C63">
              <w:rPr>
                <w:color w:val="231F20"/>
                <w:w w:val="98"/>
                <w:sz w:val="13"/>
              </w:rPr>
              <w:t>assistance d'urgence nécessaire</w:t>
            </w:r>
          </w:p>
          <w:p w14:paraId="0097F29B" w14:textId="556C1C1F" w:rsidR="00085FFF" w:rsidRPr="00683657" w:rsidRDefault="00ED497D" w:rsidP="00731DEF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  <w:tab w:val="left" w:pos="213"/>
              </w:tabs>
              <w:ind w:right="321" w:firstLine="0"/>
              <w:rPr>
                <w:sz w:val="13"/>
              </w:rPr>
            </w:pPr>
            <w:r>
              <w:rPr>
                <w:color w:val="231F20"/>
                <w:spacing w:val="-6"/>
                <w:w w:val="104"/>
                <w:sz w:val="13"/>
              </w:rPr>
              <w:t>les</w:t>
            </w:r>
            <w:r w:rsidR="00731DEF">
              <w:rPr>
                <w:color w:val="231F20"/>
                <w:spacing w:val="-6"/>
                <w:w w:val="104"/>
                <w:sz w:val="13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13"/>
              </w:rPr>
              <w:t>t</w:t>
            </w:r>
            <w:r w:rsidR="00F46674" w:rsidRPr="00545C63">
              <w:rPr>
                <w:color w:val="231F20"/>
                <w:spacing w:val="-6"/>
                <w:w w:val="104"/>
                <w:sz w:val="13"/>
              </w:rPr>
              <w:t xml:space="preserve">endances relatives </w:t>
            </w:r>
            <w:r>
              <w:rPr>
                <w:color w:val="231F20"/>
                <w:spacing w:val="-6"/>
                <w:w w:val="104"/>
                <w:sz w:val="13"/>
              </w:rPr>
              <w:t xml:space="preserve">aux thèmes </w:t>
            </w:r>
            <w:r w:rsidR="005665D4">
              <w:rPr>
                <w:color w:val="231F20"/>
                <w:spacing w:val="-6"/>
                <w:w w:val="104"/>
                <w:sz w:val="13"/>
              </w:rPr>
              <w:t xml:space="preserve">spécifiques </w:t>
            </w:r>
            <w:r>
              <w:rPr>
                <w:color w:val="231F20"/>
                <w:spacing w:val="-6"/>
                <w:w w:val="104"/>
                <w:sz w:val="13"/>
              </w:rPr>
              <w:t xml:space="preserve">du système monitoring </w:t>
            </w:r>
          </w:p>
          <w:p w14:paraId="029B48A3" w14:textId="77777777" w:rsidR="00444E60" w:rsidRPr="00444E60" w:rsidRDefault="00444E60" w:rsidP="00444E60">
            <w:pPr>
              <w:pStyle w:val="TableParagraph"/>
              <w:tabs>
                <w:tab w:val="left" w:pos="213"/>
              </w:tabs>
              <w:ind w:right="321"/>
              <w:jc w:val="both"/>
              <w:rPr>
                <w:sz w:val="13"/>
              </w:rPr>
            </w:pPr>
          </w:p>
          <w:p w14:paraId="7FBBE76C" w14:textId="5AA056B7" w:rsidR="00085FFF" w:rsidRPr="00545C63" w:rsidRDefault="00F46674">
            <w:pPr>
              <w:pStyle w:val="TableParagraph"/>
              <w:ind w:right="274"/>
              <w:rPr>
                <w:sz w:val="13"/>
              </w:rPr>
            </w:pPr>
            <w:r w:rsidRPr="00545C63">
              <w:rPr>
                <w:b/>
                <w:color w:val="231F20"/>
                <w:w w:val="98"/>
                <w:sz w:val="13"/>
              </w:rPr>
              <w:t>Unités courantes d'analyse :</w:t>
            </w:r>
            <w:r w:rsidR="00444E60">
              <w:rPr>
                <w:b/>
                <w:color w:val="231F20"/>
                <w:w w:val="98"/>
                <w:sz w:val="13"/>
              </w:rPr>
              <w:t xml:space="preserve"> </w:t>
            </w:r>
            <w:r w:rsidR="00444E60">
              <w:rPr>
                <w:color w:val="231F20"/>
                <w:sz w:val="13"/>
              </w:rPr>
              <w:t>s</w:t>
            </w:r>
            <w:r w:rsidR="00323CB2">
              <w:rPr>
                <w:color w:val="231F20"/>
                <w:sz w:val="13"/>
              </w:rPr>
              <w:t>ite,</w:t>
            </w:r>
            <w:r w:rsidRPr="00545C63">
              <w:rPr>
                <w:color w:val="231F20"/>
                <w:sz w:val="13"/>
              </w:rPr>
              <w:t xml:space="preserve"> risque de protection</w:t>
            </w:r>
            <w:r w:rsidR="00323CB2">
              <w:rPr>
                <w:color w:val="231F20"/>
                <w:sz w:val="13"/>
              </w:rPr>
              <w:t>,</w:t>
            </w:r>
            <w:r w:rsidRPr="00545C63">
              <w:rPr>
                <w:color w:val="231F20"/>
                <w:sz w:val="13"/>
              </w:rPr>
              <w:t xml:space="preserve"> groupe de population</w:t>
            </w:r>
            <w:r w:rsidR="00323CB2">
              <w:rPr>
                <w:color w:val="231F20"/>
                <w:sz w:val="13"/>
              </w:rPr>
              <w:t xml:space="preserve">, </w:t>
            </w:r>
            <w:r w:rsidRPr="00545C63">
              <w:rPr>
                <w:color w:val="231F20"/>
                <w:sz w:val="13"/>
              </w:rPr>
              <w:t>communauté</w:t>
            </w:r>
            <w:r w:rsidR="00323CB2">
              <w:rPr>
                <w:color w:val="231F20"/>
                <w:sz w:val="13"/>
              </w:rPr>
              <w:t>,</w:t>
            </w:r>
            <w:r w:rsidRPr="00545C63">
              <w:rPr>
                <w:color w:val="231F20"/>
                <w:sz w:val="13"/>
              </w:rPr>
              <w:t xml:space="preserve"> temps.</w:t>
            </w:r>
          </w:p>
        </w:tc>
        <w:tc>
          <w:tcPr>
            <w:tcW w:w="1871" w:type="dxa"/>
            <w:shd w:val="clear" w:color="auto" w:fill="E5EBF7"/>
          </w:tcPr>
          <w:p w14:paraId="66AA108B" w14:textId="15F5271E" w:rsidR="00085FFF" w:rsidRPr="00545C63" w:rsidRDefault="00F46674">
            <w:pPr>
              <w:pStyle w:val="TableParagraph"/>
              <w:spacing w:before="67"/>
              <w:ind w:right="67"/>
              <w:rPr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 xml:space="preserve">Les systèmes de gestion de cas ont pour résultat </w:t>
            </w:r>
            <w:r w:rsidRPr="00683657">
              <w:rPr>
                <w:color w:val="231F20"/>
                <w:sz w:val="13"/>
              </w:rPr>
              <w:t xml:space="preserve">des </w:t>
            </w:r>
            <w:r w:rsidR="00DF56A3">
              <w:rPr>
                <w:color w:val="231F20"/>
                <w:sz w:val="13"/>
              </w:rPr>
              <w:t>informations</w:t>
            </w:r>
            <w:r w:rsidR="00DF56A3" w:rsidRPr="00545C63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 xml:space="preserve">sur les besoins en </w:t>
            </w:r>
            <w:r w:rsidR="00DF56A3">
              <w:rPr>
                <w:color w:val="231F20"/>
                <w:sz w:val="13"/>
              </w:rPr>
              <w:t xml:space="preserve">matière de </w:t>
            </w:r>
            <w:r w:rsidRPr="00545C63">
              <w:rPr>
                <w:color w:val="231F20"/>
                <w:sz w:val="13"/>
              </w:rPr>
              <w:t>protection</w:t>
            </w:r>
            <w:r w:rsidR="00DF56A3">
              <w:rPr>
                <w:color w:val="231F20"/>
                <w:sz w:val="13"/>
              </w:rPr>
              <w:t>,</w:t>
            </w:r>
            <w:r w:rsidRPr="00545C63">
              <w:rPr>
                <w:color w:val="231F20"/>
                <w:sz w:val="13"/>
              </w:rPr>
              <w:t xml:space="preserve"> les risques et </w:t>
            </w:r>
            <w:r w:rsidR="00DF56A3">
              <w:rPr>
                <w:color w:val="231F20"/>
                <w:sz w:val="13"/>
              </w:rPr>
              <w:t xml:space="preserve">les </w:t>
            </w:r>
            <w:r w:rsidRPr="00545C63">
              <w:rPr>
                <w:color w:val="231F20"/>
                <w:sz w:val="13"/>
              </w:rPr>
              <w:t>incidents associés à la protection au niveau individuel</w:t>
            </w:r>
            <w:r w:rsidR="00DF56A3">
              <w:rPr>
                <w:color w:val="231F20"/>
                <w:sz w:val="13"/>
              </w:rPr>
              <w:t xml:space="preserve">, </w:t>
            </w:r>
            <w:r w:rsidRPr="00545C63">
              <w:rPr>
                <w:color w:val="231F20"/>
                <w:sz w:val="13"/>
              </w:rPr>
              <w:t xml:space="preserve">les mesures </w:t>
            </w:r>
            <w:r w:rsidR="00BF39D4">
              <w:rPr>
                <w:color w:val="231F20"/>
                <w:sz w:val="13"/>
              </w:rPr>
              <w:t xml:space="preserve">qui sont </w:t>
            </w:r>
            <w:r w:rsidRPr="00545C63">
              <w:rPr>
                <w:color w:val="231F20"/>
                <w:sz w:val="13"/>
              </w:rPr>
              <w:t>nécessaires</w:t>
            </w:r>
            <w:r w:rsidR="00D20288">
              <w:rPr>
                <w:color w:val="231F20"/>
                <w:sz w:val="13"/>
              </w:rPr>
              <w:t xml:space="preserve"> et</w:t>
            </w:r>
            <w:r w:rsidR="00BF39D4">
              <w:rPr>
                <w:color w:val="231F20"/>
                <w:sz w:val="13"/>
              </w:rPr>
              <w:t xml:space="preserve"> les mesures qui sont prises (y inclus les acteurs et les dates de mise en œuvre) </w:t>
            </w:r>
            <w:r w:rsidR="00D20288">
              <w:rPr>
                <w:color w:val="231F20"/>
                <w:sz w:val="13"/>
              </w:rPr>
              <w:t>−</w:t>
            </w:r>
            <w:r w:rsidRPr="00545C63">
              <w:rPr>
                <w:color w:val="231F20"/>
                <w:sz w:val="13"/>
              </w:rPr>
              <w:t xml:space="preserve"> </w:t>
            </w:r>
            <w:r w:rsidR="00BF39D4">
              <w:rPr>
                <w:color w:val="231F20"/>
                <w:sz w:val="13"/>
              </w:rPr>
              <w:t>tout en respectant</w:t>
            </w:r>
            <w:r w:rsidRPr="00545C63">
              <w:rPr>
                <w:color w:val="231F20"/>
                <w:sz w:val="13"/>
              </w:rPr>
              <w:t xml:space="preserve"> </w:t>
            </w:r>
            <w:r w:rsidR="00BF39D4">
              <w:rPr>
                <w:color w:val="231F20"/>
                <w:sz w:val="13"/>
              </w:rPr>
              <w:t>l</w:t>
            </w:r>
            <w:r w:rsidRPr="00545C63">
              <w:rPr>
                <w:color w:val="231F20"/>
                <w:sz w:val="13"/>
              </w:rPr>
              <w:t>es principes de confidentialité et de consentement</w:t>
            </w:r>
            <w:r w:rsidR="00BF39D4">
              <w:rPr>
                <w:color w:val="231F20"/>
                <w:sz w:val="13"/>
              </w:rPr>
              <w:t>.</w:t>
            </w:r>
          </w:p>
          <w:p w14:paraId="25499D82" w14:textId="78EA7413" w:rsidR="00085FFF" w:rsidRPr="00545C63" w:rsidRDefault="00F46674">
            <w:pPr>
              <w:pStyle w:val="TableParagraph"/>
              <w:spacing w:before="112"/>
              <w:ind w:right="159"/>
              <w:rPr>
                <w:b/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 xml:space="preserve">Données nécessaires à </w:t>
            </w:r>
            <w:r w:rsidR="00DA7A3E">
              <w:rPr>
                <w:b/>
                <w:color w:val="231F20"/>
                <w:sz w:val="13"/>
              </w:rPr>
              <w:t>la</w:t>
            </w:r>
            <w:r w:rsidR="00DA7A3E" w:rsidRPr="00545C63">
              <w:rPr>
                <w:b/>
                <w:color w:val="231F20"/>
                <w:sz w:val="13"/>
              </w:rPr>
              <w:t xml:space="preserve"> </w:t>
            </w:r>
            <w:r w:rsidRPr="00545C63">
              <w:rPr>
                <w:b/>
                <w:color w:val="231F20"/>
                <w:sz w:val="13"/>
              </w:rPr>
              <w:t>prise de décision éclairée:</w:t>
            </w:r>
          </w:p>
          <w:p w14:paraId="142C451E" w14:textId="6B4D0EF9" w:rsidR="00085FFF" w:rsidRPr="00545C63" w:rsidRDefault="00F46674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318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Informations sur les activités relatives à la gestion de cas, </w:t>
            </w:r>
            <w:r w:rsidR="00BF39D4">
              <w:rPr>
                <w:color w:val="231F20"/>
                <w:sz w:val="13"/>
              </w:rPr>
              <w:t>désagrégées</w:t>
            </w:r>
            <w:r w:rsidR="00BF39D4" w:rsidRPr="00545C63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 xml:space="preserve">par âge et par sexe en fonction du but et du consentement éclairé (données anonymisées </w:t>
            </w:r>
            <w:r w:rsidR="00BF39D4">
              <w:rPr>
                <w:color w:val="231F20"/>
                <w:sz w:val="13"/>
              </w:rPr>
              <w:t>vs</w:t>
            </w:r>
            <w:r w:rsidR="00731DEF">
              <w:rPr>
                <w:color w:val="231F20"/>
                <w:sz w:val="13"/>
              </w:rPr>
              <w:t xml:space="preserve">. </w:t>
            </w:r>
            <w:r w:rsidRPr="00545C63">
              <w:rPr>
                <w:color w:val="231F20"/>
                <w:sz w:val="13"/>
              </w:rPr>
              <w:t>données non anonymisées)</w:t>
            </w:r>
          </w:p>
          <w:p w14:paraId="01644EEB" w14:textId="6119B95D" w:rsidR="00085FFF" w:rsidRPr="00545C63" w:rsidRDefault="00F46674">
            <w:pPr>
              <w:pStyle w:val="TableParagraph"/>
              <w:numPr>
                <w:ilvl w:val="0"/>
                <w:numId w:val="21"/>
              </w:numPr>
              <w:tabs>
                <w:tab w:val="left" w:pos="213"/>
              </w:tabs>
              <w:ind w:right="110" w:firstLine="0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 xml:space="preserve">Tendances </w:t>
            </w:r>
            <w:r w:rsidR="00D20288">
              <w:rPr>
                <w:color w:val="231F20"/>
                <w:spacing w:val="-1"/>
                <w:sz w:val="13"/>
              </w:rPr>
              <w:t>relatives aux</w:t>
            </w:r>
            <w:r w:rsidR="00BF39D4">
              <w:rPr>
                <w:color w:val="231F20"/>
                <w:spacing w:val="-1"/>
                <w:sz w:val="13"/>
              </w:rPr>
              <w:t xml:space="preserve"> personnes ou </w:t>
            </w:r>
            <w:r w:rsidR="00D20288">
              <w:rPr>
                <w:color w:val="231F20"/>
                <w:spacing w:val="-1"/>
                <w:sz w:val="13"/>
              </w:rPr>
              <w:t xml:space="preserve">aux </w:t>
            </w:r>
            <w:r w:rsidR="00BF39D4">
              <w:rPr>
                <w:color w:val="231F20"/>
                <w:spacing w:val="-1"/>
                <w:sz w:val="13"/>
              </w:rPr>
              <w:t>groupes</w:t>
            </w:r>
            <w:r w:rsidR="00BF39D4" w:rsidRPr="00545C63">
              <w:rPr>
                <w:color w:val="231F20"/>
                <w:spacing w:val="-1"/>
                <w:sz w:val="13"/>
              </w:rPr>
              <w:t xml:space="preserve"> </w:t>
            </w:r>
            <w:r w:rsidRPr="00545C63">
              <w:rPr>
                <w:color w:val="231F20"/>
                <w:spacing w:val="-1"/>
                <w:sz w:val="13"/>
              </w:rPr>
              <w:t>dans le système de gestion de cas</w:t>
            </w:r>
          </w:p>
          <w:p w14:paraId="003437A3" w14:textId="77777777" w:rsidR="00085FFF" w:rsidRPr="00683657" w:rsidRDefault="00AF5258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292" w:firstLine="0"/>
              <w:rPr>
                <w:sz w:val="13"/>
              </w:rPr>
            </w:pPr>
            <w:r w:rsidRPr="00683657">
              <w:rPr>
                <w:color w:val="231F20"/>
                <w:spacing w:val="-1"/>
                <w:sz w:val="13"/>
              </w:rPr>
              <w:t>Statistiques relatives aux populations (vulnérabilités, âge, sexe, sites, risques</w:t>
            </w:r>
            <w:r w:rsidRPr="00545C63">
              <w:rPr>
                <w:color w:val="231F20"/>
                <w:w w:val="97"/>
                <w:sz w:val="13"/>
              </w:rPr>
              <w:t>)</w:t>
            </w:r>
          </w:p>
          <w:p w14:paraId="35CDD734" w14:textId="102491F4" w:rsidR="00085FFF" w:rsidRPr="001113DC" w:rsidRDefault="00C23C3B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ind w:right="276" w:firstLine="0"/>
              <w:rPr>
                <w:sz w:val="13"/>
              </w:rPr>
            </w:pPr>
            <w:r w:rsidRPr="00032EFE">
              <w:rPr>
                <w:color w:val="231F20"/>
                <w:sz w:val="13"/>
              </w:rPr>
              <w:t>A</w:t>
            </w:r>
            <w:r w:rsidR="00032EFE">
              <w:rPr>
                <w:color w:val="231F20"/>
                <w:sz w:val="13"/>
              </w:rPr>
              <w:t>ide</w:t>
            </w:r>
            <w:r w:rsidRPr="00032EFE">
              <w:rPr>
                <w:color w:val="231F20"/>
                <w:sz w:val="13"/>
              </w:rPr>
              <w:t xml:space="preserve"> vitale ou assistance d'urgence</w:t>
            </w:r>
          </w:p>
          <w:p w14:paraId="34C5A701" w14:textId="4D832553" w:rsidR="00085FFF" w:rsidRPr="00545C63" w:rsidRDefault="00F46674">
            <w:pPr>
              <w:pStyle w:val="TableParagraph"/>
              <w:spacing w:before="112"/>
              <w:ind w:right="197"/>
              <w:rPr>
                <w:sz w:val="13"/>
              </w:rPr>
            </w:pPr>
            <w:r w:rsidRPr="00545C63">
              <w:rPr>
                <w:b/>
                <w:color w:val="231F20"/>
                <w:w w:val="99"/>
                <w:sz w:val="13"/>
              </w:rPr>
              <w:t xml:space="preserve">Unités courantes d'analyse : </w:t>
            </w:r>
            <w:r w:rsidR="00444E60" w:rsidRPr="00683657">
              <w:rPr>
                <w:color w:val="231F20"/>
                <w:w w:val="105"/>
                <w:sz w:val="13"/>
              </w:rPr>
              <w:t>i</w:t>
            </w:r>
            <w:r w:rsidRPr="00683657">
              <w:rPr>
                <w:color w:val="231F20"/>
                <w:w w:val="105"/>
                <w:sz w:val="13"/>
              </w:rPr>
              <w:t>ndividu</w:t>
            </w:r>
            <w:r w:rsidR="00323CB2">
              <w:rPr>
                <w:color w:val="231F20"/>
                <w:w w:val="105"/>
                <w:sz w:val="13"/>
              </w:rPr>
              <w:t>,</w:t>
            </w:r>
            <w:r w:rsidRPr="00683657">
              <w:rPr>
                <w:color w:val="231F20"/>
                <w:w w:val="105"/>
                <w:sz w:val="13"/>
              </w:rPr>
              <w:t xml:space="preserve"> cas</w:t>
            </w:r>
            <w:r w:rsidR="00323CB2">
              <w:rPr>
                <w:color w:val="231F20"/>
                <w:w w:val="105"/>
                <w:sz w:val="13"/>
              </w:rPr>
              <w:t>,</w:t>
            </w:r>
            <w:r w:rsidRPr="00683657">
              <w:rPr>
                <w:color w:val="231F20"/>
                <w:w w:val="105"/>
                <w:sz w:val="13"/>
              </w:rPr>
              <w:t xml:space="preserve"> risque / besoin, intervention /</w:t>
            </w:r>
            <w:r w:rsidRPr="00545C63">
              <w:rPr>
                <w:color w:val="231F20"/>
                <w:w w:val="105"/>
                <w:sz w:val="13"/>
              </w:rPr>
              <w:t xml:space="preserve"> action</w:t>
            </w:r>
            <w:r w:rsidR="00323CB2">
              <w:rPr>
                <w:color w:val="231F20"/>
                <w:w w:val="105"/>
                <w:sz w:val="13"/>
              </w:rPr>
              <w:t xml:space="preserve">, </w:t>
            </w:r>
            <w:r w:rsidRPr="00545C63">
              <w:rPr>
                <w:color w:val="231F20"/>
                <w:w w:val="105"/>
                <w:sz w:val="13"/>
              </w:rPr>
              <w:t>partenaire</w:t>
            </w:r>
            <w:r w:rsidRPr="00683657">
              <w:rPr>
                <w:color w:val="231F20"/>
                <w:w w:val="105"/>
                <w:sz w:val="13"/>
              </w:rPr>
              <w:t xml:space="preserve"> / intervenant</w:t>
            </w:r>
            <w:r w:rsidR="00323CB2">
              <w:rPr>
                <w:color w:val="231F20"/>
                <w:w w:val="105"/>
                <w:sz w:val="13"/>
              </w:rPr>
              <w:t>,</w:t>
            </w:r>
            <w:r w:rsidRPr="00683657">
              <w:rPr>
                <w:color w:val="231F20"/>
                <w:w w:val="105"/>
                <w:sz w:val="13"/>
              </w:rPr>
              <w:t xml:space="preserve"> temps.</w:t>
            </w:r>
          </w:p>
        </w:tc>
        <w:tc>
          <w:tcPr>
            <w:tcW w:w="1757" w:type="dxa"/>
            <w:shd w:val="clear" w:color="auto" w:fill="E5EBF7"/>
          </w:tcPr>
          <w:p w14:paraId="5065A5C7" w14:textId="0AE3DA4C" w:rsidR="00085FFF" w:rsidRPr="00545C63" w:rsidRDefault="00F46674" w:rsidP="00683657">
            <w:pPr>
              <w:pStyle w:val="TableParagraph"/>
              <w:spacing w:before="67"/>
              <w:rPr>
                <w:sz w:val="13"/>
              </w:rPr>
            </w:pPr>
            <w:r w:rsidRPr="00545C63">
              <w:rPr>
                <w:b/>
                <w:color w:val="231F20"/>
                <w:w w:val="95"/>
                <w:sz w:val="13"/>
              </w:rPr>
              <w:t xml:space="preserve">Les systèmes de suivi et </w:t>
            </w:r>
            <w:r w:rsidR="00695B6D">
              <w:rPr>
                <w:b/>
                <w:color w:val="231F20"/>
                <w:w w:val="95"/>
                <w:sz w:val="13"/>
              </w:rPr>
              <w:t>d’</w:t>
            </w:r>
            <w:r w:rsidRPr="00545C63">
              <w:rPr>
                <w:b/>
                <w:color w:val="231F20"/>
                <w:w w:val="95"/>
                <w:sz w:val="13"/>
              </w:rPr>
              <w:t xml:space="preserve">évaluation de l'intervention ont pour résultat </w:t>
            </w:r>
            <w:r w:rsidRPr="00FF32DC">
              <w:rPr>
                <w:color w:val="231F20"/>
                <w:w w:val="95"/>
                <w:sz w:val="13"/>
              </w:rPr>
              <w:t>des</w:t>
            </w:r>
            <w:r w:rsidRPr="00545C63">
              <w:rPr>
                <w:b/>
                <w:color w:val="231F20"/>
                <w:w w:val="95"/>
                <w:sz w:val="13"/>
              </w:rPr>
              <w:t xml:space="preserve"> </w:t>
            </w:r>
            <w:r w:rsidRPr="00683657">
              <w:rPr>
                <w:color w:val="231F20"/>
                <w:w w:val="95"/>
                <w:sz w:val="13"/>
              </w:rPr>
              <w:t>données</w:t>
            </w:r>
            <w:r w:rsidR="00444E60">
              <w:rPr>
                <w:color w:val="231F20"/>
                <w:w w:val="95"/>
                <w:sz w:val="13"/>
              </w:rPr>
              <w:t xml:space="preserve"> </w:t>
            </w:r>
            <w:r w:rsidR="00AF5258" w:rsidRPr="00444E60">
              <w:rPr>
                <w:color w:val="231F20"/>
                <w:w w:val="104"/>
                <w:sz w:val="13"/>
              </w:rPr>
              <w:t xml:space="preserve">et </w:t>
            </w:r>
            <w:r w:rsidR="00695B6D">
              <w:rPr>
                <w:color w:val="231F20"/>
                <w:w w:val="104"/>
                <w:sz w:val="13"/>
              </w:rPr>
              <w:t xml:space="preserve">des informations </w:t>
            </w:r>
            <w:r w:rsidR="00AF5258" w:rsidRPr="00444E60">
              <w:rPr>
                <w:color w:val="231F20"/>
                <w:w w:val="104"/>
                <w:sz w:val="13"/>
              </w:rPr>
              <w:t>qualitati</w:t>
            </w:r>
            <w:r w:rsidR="00695B6D">
              <w:rPr>
                <w:color w:val="231F20"/>
                <w:w w:val="104"/>
                <w:sz w:val="13"/>
              </w:rPr>
              <w:t>ves</w:t>
            </w:r>
            <w:r w:rsidR="00AF5258" w:rsidRPr="00444E60">
              <w:rPr>
                <w:color w:val="231F20"/>
                <w:w w:val="104"/>
                <w:sz w:val="13"/>
              </w:rPr>
              <w:t xml:space="preserve"> et quantitati</w:t>
            </w:r>
            <w:r w:rsidR="00695B6D">
              <w:rPr>
                <w:color w:val="231F20"/>
                <w:w w:val="104"/>
                <w:sz w:val="13"/>
              </w:rPr>
              <w:t>ves</w:t>
            </w:r>
            <w:r w:rsidR="00AF5258" w:rsidRPr="00444E60">
              <w:rPr>
                <w:color w:val="231F20"/>
                <w:w w:val="104"/>
                <w:sz w:val="13"/>
              </w:rPr>
              <w:t xml:space="preserve"> lié</w:t>
            </w:r>
            <w:r w:rsidR="00695B6D">
              <w:rPr>
                <w:color w:val="231F20"/>
                <w:w w:val="104"/>
                <w:sz w:val="13"/>
              </w:rPr>
              <w:t>e</w:t>
            </w:r>
            <w:r w:rsidR="00AF5258" w:rsidRPr="00444E60">
              <w:rPr>
                <w:color w:val="231F20"/>
                <w:w w:val="104"/>
                <w:sz w:val="13"/>
              </w:rPr>
              <w:t>s aux</w:t>
            </w:r>
            <w:r w:rsidR="00695B6D">
              <w:rPr>
                <w:color w:val="231F20"/>
                <w:w w:val="104"/>
                <w:sz w:val="13"/>
              </w:rPr>
              <w:t xml:space="preserve"> activités et aux</w:t>
            </w:r>
            <w:r w:rsidR="00AF5258" w:rsidRPr="00444E60">
              <w:rPr>
                <w:color w:val="231F20"/>
                <w:w w:val="104"/>
                <w:sz w:val="13"/>
              </w:rPr>
              <w:t xml:space="preserve"> résultats réels de l'intervention de protection par rapport aux activités planifiées </w:t>
            </w:r>
            <w:r w:rsidR="00695B6D">
              <w:rPr>
                <w:color w:val="231F20"/>
                <w:w w:val="104"/>
                <w:sz w:val="13"/>
              </w:rPr>
              <w:t xml:space="preserve">et aux résultats escomptés. </w:t>
            </w:r>
            <w:r w:rsidR="00AF5258" w:rsidRPr="00444E60">
              <w:rPr>
                <w:color w:val="231F20"/>
                <w:w w:val="104"/>
                <w:sz w:val="13"/>
              </w:rPr>
              <w:t xml:space="preserve"> </w:t>
            </w:r>
          </w:p>
          <w:p w14:paraId="6695AF56" w14:textId="6170EB77" w:rsidR="00085FFF" w:rsidRPr="00545C63" w:rsidRDefault="00F46674">
            <w:pPr>
              <w:pStyle w:val="TableParagraph"/>
              <w:spacing w:before="114"/>
              <w:ind w:right="293"/>
              <w:rPr>
                <w:b/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 xml:space="preserve">Données nécessaires à </w:t>
            </w:r>
            <w:r w:rsidR="00DA7A3E">
              <w:rPr>
                <w:b/>
                <w:color w:val="231F20"/>
                <w:sz w:val="13"/>
              </w:rPr>
              <w:t xml:space="preserve">la </w:t>
            </w:r>
            <w:r w:rsidRPr="00545C63">
              <w:rPr>
                <w:b/>
                <w:color w:val="231F20"/>
                <w:sz w:val="13"/>
              </w:rPr>
              <w:t>prise de décision éclairée :</w:t>
            </w:r>
          </w:p>
          <w:p w14:paraId="1774739A" w14:textId="32BA5C2C" w:rsidR="00085FFF" w:rsidRPr="00545C63" w:rsidRDefault="00F46674">
            <w:pPr>
              <w:pStyle w:val="TableParagraph"/>
              <w:numPr>
                <w:ilvl w:val="0"/>
                <w:numId w:val="20"/>
              </w:numPr>
              <w:tabs>
                <w:tab w:val="left" w:pos="184"/>
              </w:tabs>
              <w:ind w:right="93" w:firstLine="0"/>
              <w:rPr>
                <w:sz w:val="13"/>
              </w:rPr>
            </w:pPr>
            <w:r w:rsidRPr="00545C63">
              <w:rPr>
                <w:color w:val="231F20"/>
                <w:spacing w:val="-6"/>
                <w:sz w:val="13"/>
              </w:rPr>
              <w:t>Données sur les indicateurs</w:t>
            </w:r>
            <w:r w:rsidR="00695B6D">
              <w:rPr>
                <w:color w:val="231F20"/>
                <w:spacing w:val="-6"/>
                <w:sz w:val="13"/>
              </w:rPr>
              <w:t xml:space="preserve"> spécifiques liés aux activités</w:t>
            </w:r>
            <w:r w:rsidRPr="00545C63">
              <w:rPr>
                <w:color w:val="231F20"/>
                <w:spacing w:val="-6"/>
                <w:sz w:val="13"/>
              </w:rPr>
              <w:t xml:space="preserve"> (performance) et</w:t>
            </w:r>
            <w:r w:rsidR="00695B6D">
              <w:rPr>
                <w:color w:val="231F20"/>
                <w:spacing w:val="-6"/>
                <w:sz w:val="13"/>
              </w:rPr>
              <w:t xml:space="preserve"> aux </w:t>
            </w:r>
            <w:r w:rsidRPr="00545C63">
              <w:rPr>
                <w:color w:val="231F20"/>
                <w:spacing w:val="-6"/>
                <w:sz w:val="13"/>
              </w:rPr>
              <w:t>r</w:t>
            </w:r>
            <w:r w:rsidR="00695B6D">
              <w:rPr>
                <w:color w:val="231F20"/>
                <w:spacing w:val="-6"/>
                <w:sz w:val="13"/>
              </w:rPr>
              <w:t>ésultats</w:t>
            </w:r>
            <w:r w:rsidRPr="00545C63">
              <w:rPr>
                <w:color w:val="231F20"/>
                <w:spacing w:val="-6"/>
                <w:sz w:val="13"/>
              </w:rPr>
              <w:t xml:space="preserve"> (impact).</w:t>
            </w:r>
          </w:p>
          <w:p w14:paraId="69838A00" w14:textId="3F25C945" w:rsidR="00085FFF" w:rsidRPr="00545C63" w:rsidRDefault="00F46674" w:rsidP="00DA7A3E">
            <w:pPr>
              <w:pStyle w:val="TableParagraph"/>
              <w:spacing w:before="113"/>
              <w:rPr>
                <w:sz w:val="13"/>
              </w:rPr>
            </w:pPr>
            <w:r w:rsidRPr="00545C63">
              <w:rPr>
                <w:b/>
                <w:color w:val="231F20"/>
                <w:w w:val="99"/>
                <w:sz w:val="13"/>
              </w:rPr>
              <w:t xml:space="preserve">Unités courantes d'analyse: </w:t>
            </w:r>
            <w:r w:rsidRPr="00545C63">
              <w:rPr>
                <w:color w:val="231F20"/>
                <w:w w:val="99"/>
                <w:sz w:val="13"/>
              </w:rPr>
              <w:t xml:space="preserve">site, </w:t>
            </w:r>
            <w:r w:rsidR="00DA7A3E">
              <w:rPr>
                <w:color w:val="231F20"/>
                <w:w w:val="99"/>
                <w:sz w:val="13"/>
              </w:rPr>
              <w:t>opération</w:t>
            </w:r>
            <w:r w:rsidR="007A73CA">
              <w:rPr>
                <w:color w:val="231F20"/>
                <w:w w:val="99"/>
                <w:sz w:val="13"/>
              </w:rPr>
              <w:t>,</w:t>
            </w:r>
            <w:r w:rsidRPr="00545C63">
              <w:rPr>
                <w:color w:val="231F20"/>
                <w:w w:val="99"/>
                <w:sz w:val="13"/>
              </w:rPr>
              <w:t xml:space="preserve"> temps</w:t>
            </w:r>
            <w:r w:rsidR="007A73CA">
              <w:rPr>
                <w:color w:val="231F20"/>
                <w:w w:val="99"/>
                <w:sz w:val="13"/>
              </w:rPr>
              <w:t xml:space="preserve">, </w:t>
            </w:r>
            <w:r w:rsidRPr="00545C63">
              <w:rPr>
                <w:color w:val="231F20"/>
                <w:w w:val="99"/>
                <w:sz w:val="13"/>
              </w:rPr>
              <w:t>objectif de l'intervention</w:t>
            </w:r>
            <w:r w:rsidR="007A73CA">
              <w:rPr>
                <w:color w:val="231F20"/>
                <w:w w:val="99"/>
                <w:sz w:val="13"/>
              </w:rPr>
              <w:t>,</w:t>
            </w:r>
            <w:r w:rsidRPr="00545C63">
              <w:rPr>
                <w:color w:val="231F20"/>
                <w:w w:val="99"/>
                <w:sz w:val="13"/>
              </w:rPr>
              <w:t xml:space="preserve"> cadre </w:t>
            </w:r>
            <w:r w:rsidR="00DA7A3E">
              <w:rPr>
                <w:color w:val="231F20"/>
                <w:w w:val="99"/>
                <w:sz w:val="13"/>
              </w:rPr>
              <w:t>analytique</w:t>
            </w:r>
            <w:r w:rsidRPr="00545C63">
              <w:rPr>
                <w:color w:val="231F20"/>
                <w:w w:val="99"/>
                <w:sz w:val="13"/>
              </w:rPr>
              <w:t>.</w:t>
            </w:r>
          </w:p>
        </w:tc>
        <w:tc>
          <w:tcPr>
            <w:tcW w:w="2022" w:type="dxa"/>
            <w:shd w:val="clear" w:color="auto" w:fill="E5EBF7"/>
          </w:tcPr>
          <w:p w14:paraId="7651FE89" w14:textId="623A5A9E" w:rsidR="00085FFF" w:rsidRPr="00545C63" w:rsidRDefault="00F46674">
            <w:pPr>
              <w:pStyle w:val="TableParagraph"/>
              <w:spacing w:before="67"/>
              <w:ind w:right="115"/>
              <w:rPr>
                <w:sz w:val="13"/>
              </w:rPr>
            </w:pPr>
            <w:r w:rsidRPr="00545C63">
              <w:rPr>
                <w:b/>
                <w:color w:val="231F20"/>
                <w:w w:val="98"/>
                <w:sz w:val="13"/>
              </w:rPr>
              <w:t xml:space="preserve">Les systèmes de sécurité et de connaissance de la situation ont pour résultat </w:t>
            </w:r>
            <w:r w:rsidRPr="00FF32DC">
              <w:rPr>
                <w:color w:val="231F20"/>
                <w:w w:val="98"/>
                <w:sz w:val="13"/>
              </w:rPr>
              <w:t xml:space="preserve">des </w:t>
            </w:r>
            <w:r w:rsidRPr="00545C63">
              <w:rPr>
                <w:color w:val="231F20"/>
                <w:spacing w:val="2"/>
                <w:w w:val="98"/>
                <w:sz w:val="13"/>
              </w:rPr>
              <w:t xml:space="preserve">données et </w:t>
            </w:r>
            <w:r w:rsidR="007F0A5B">
              <w:rPr>
                <w:color w:val="231F20"/>
                <w:spacing w:val="2"/>
                <w:w w:val="98"/>
                <w:sz w:val="13"/>
              </w:rPr>
              <w:t>des informations</w:t>
            </w:r>
            <w:r w:rsidR="00454D49">
              <w:rPr>
                <w:color w:val="231F20"/>
                <w:spacing w:val="2"/>
                <w:w w:val="98"/>
                <w:sz w:val="13"/>
              </w:rPr>
              <w:t xml:space="preserve"> </w:t>
            </w:r>
            <w:r w:rsidRPr="00545C63">
              <w:rPr>
                <w:color w:val="231F20"/>
                <w:spacing w:val="2"/>
                <w:w w:val="98"/>
                <w:sz w:val="13"/>
              </w:rPr>
              <w:t>qualitati</w:t>
            </w:r>
            <w:r w:rsidR="00454D49">
              <w:rPr>
                <w:color w:val="231F20"/>
                <w:spacing w:val="2"/>
                <w:w w:val="98"/>
                <w:sz w:val="13"/>
              </w:rPr>
              <w:t>ves</w:t>
            </w:r>
            <w:r w:rsidRPr="00545C63">
              <w:rPr>
                <w:color w:val="231F20"/>
                <w:spacing w:val="2"/>
                <w:w w:val="98"/>
                <w:sz w:val="13"/>
              </w:rPr>
              <w:t xml:space="preserve"> et quantitati</w:t>
            </w:r>
            <w:r w:rsidR="00454D49">
              <w:rPr>
                <w:color w:val="231F20"/>
                <w:spacing w:val="2"/>
                <w:w w:val="98"/>
                <w:sz w:val="13"/>
              </w:rPr>
              <w:t>ves</w:t>
            </w:r>
            <w:r w:rsidRPr="00545C63">
              <w:rPr>
                <w:color w:val="231F20"/>
                <w:spacing w:val="2"/>
                <w:w w:val="98"/>
                <w:sz w:val="13"/>
              </w:rPr>
              <w:t xml:space="preserve"> sur l'ensemble de la situation sécuritaire et de l'environnement opérationnel.</w:t>
            </w:r>
          </w:p>
          <w:p w14:paraId="429EB41F" w14:textId="56CE1C48" w:rsidR="00085FFF" w:rsidRPr="00545C63" w:rsidRDefault="00454D49">
            <w:pPr>
              <w:pStyle w:val="TableParagraph"/>
              <w:ind w:right="72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Ceci inclut l’information sur </w:t>
            </w:r>
            <w:r w:rsidR="00F46674" w:rsidRPr="00545C63">
              <w:rPr>
                <w:color w:val="231F20"/>
                <w:sz w:val="13"/>
              </w:rPr>
              <w:t xml:space="preserve">l'accès humanitaire, la sécurité </w:t>
            </w:r>
            <w:r>
              <w:rPr>
                <w:color w:val="231F20"/>
                <w:sz w:val="13"/>
              </w:rPr>
              <w:t>de</w:t>
            </w:r>
            <w:r w:rsidR="00F46674" w:rsidRPr="00545C63">
              <w:rPr>
                <w:color w:val="231F20"/>
                <w:sz w:val="13"/>
              </w:rPr>
              <w:t xml:space="preserve"> toutes les parties prenantes, l'analyse du contexte et d</w:t>
            </w:r>
            <w:r>
              <w:rPr>
                <w:color w:val="231F20"/>
                <w:sz w:val="13"/>
              </w:rPr>
              <w:t>u</w:t>
            </w:r>
            <w:r w:rsidR="00F46674" w:rsidRPr="00545C63">
              <w:rPr>
                <w:color w:val="231F20"/>
                <w:sz w:val="13"/>
              </w:rPr>
              <w:t xml:space="preserve"> conflit, </w:t>
            </w:r>
            <w:r>
              <w:rPr>
                <w:color w:val="231F20"/>
                <w:sz w:val="13"/>
              </w:rPr>
              <w:t>l</w:t>
            </w:r>
            <w:r w:rsidR="00F46674" w:rsidRPr="00545C63">
              <w:rPr>
                <w:color w:val="231F20"/>
                <w:sz w:val="13"/>
              </w:rPr>
              <w:t xml:space="preserve">es indicateurs de risque </w:t>
            </w:r>
            <w:r>
              <w:rPr>
                <w:color w:val="231F20"/>
                <w:sz w:val="13"/>
              </w:rPr>
              <w:t xml:space="preserve">et </w:t>
            </w:r>
            <w:r w:rsidR="00F46674" w:rsidRPr="00545C63">
              <w:rPr>
                <w:color w:val="231F20"/>
                <w:sz w:val="13"/>
              </w:rPr>
              <w:t xml:space="preserve">la situation politique, militaire, sociale et économique du pays. </w:t>
            </w:r>
          </w:p>
          <w:p w14:paraId="5D70E7E5" w14:textId="0ACDC806" w:rsidR="00085FFF" w:rsidRPr="00545C63" w:rsidRDefault="00F46674" w:rsidP="00694393">
            <w:pPr>
              <w:pStyle w:val="TableParagraph"/>
              <w:spacing w:before="114"/>
              <w:ind w:right="203"/>
              <w:rPr>
                <w:b/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 xml:space="preserve">Données nécessaires à </w:t>
            </w:r>
            <w:r w:rsidR="00DA7A3E">
              <w:rPr>
                <w:b/>
                <w:color w:val="231F20"/>
                <w:sz w:val="13"/>
              </w:rPr>
              <w:t>la</w:t>
            </w:r>
            <w:r w:rsidR="00DA7A3E" w:rsidRPr="00545C63">
              <w:rPr>
                <w:b/>
                <w:color w:val="231F20"/>
                <w:sz w:val="13"/>
              </w:rPr>
              <w:t xml:space="preserve"> </w:t>
            </w:r>
            <w:r w:rsidRPr="00545C63">
              <w:rPr>
                <w:b/>
                <w:color w:val="231F20"/>
                <w:sz w:val="13"/>
              </w:rPr>
              <w:t>prise de décision éclairée</w:t>
            </w:r>
            <w:r w:rsidR="00694393">
              <w:rPr>
                <w:b/>
                <w:color w:val="231F20"/>
                <w:sz w:val="13"/>
              </w:rPr>
              <w:t xml:space="preserve"> </w:t>
            </w:r>
            <w:r w:rsidRPr="00545C63">
              <w:rPr>
                <w:b/>
                <w:color w:val="231F20"/>
                <w:sz w:val="13"/>
              </w:rPr>
              <w:t>:</w:t>
            </w:r>
          </w:p>
          <w:p w14:paraId="4F7D25D7" w14:textId="77777777" w:rsidR="00085FFF" w:rsidRPr="00545C63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Analyse de contexte</w:t>
            </w:r>
          </w:p>
          <w:p w14:paraId="0F21874B" w14:textId="77777777" w:rsidR="00085FFF" w:rsidRPr="00545C63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Analyse de conflit</w:t>
            </w:r>
          </w:p>
          <w:p w14:paraId="14500817" w14:textId="77777777" w:rsidR="00085FFF" w:rsidRPr="00545C63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460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Statistiques sur les incidents de sécurité</w:t>
            </w:r>
          </w:p>
          <w:p w14:paraId="5D53048A" w14:textId="77777777" w:rsidR="00085FFF" w:rsidRPr="00545C63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95"/>
                <w:sz w:val="13"/>
              </w:rPr>
              <w:t>Accès physique aux zones concernées</w:t>
            </w:r>
          </w:p>
          <w:p w14:paraId="54E20616" w14:textId="77777777" w:rsidR="00085FFF" w:rsidRPr="00545C63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157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Zones minées et zones déminées</w:t>
            </w:r>
          </w:p>
          <w:p w14:paraId="7E105FAB" w14:textId="77777777" w:rsidR="00085FFF" w:rsidRPr="00545C63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385" w:firstLine="0"/>
              <w:rPr>
                <w:sz w:val="13"/>
              </w:rPr>
            </w:pPr>
            <w:r w:rsidRPr="00545C63">
              <w:rPr>
                <w:color w:val="231F20"/>
                <w:spacing w:val="-5"/>
                <w:sz w:val="13"/>
              </w:rPr>
              <w:t>Statut des infrastructures humanitaires ou communautaires</w:t>
            </w:r>
          </w:p>
          <w:p w14:paraId="55330F9E" w14:textId="77777777" w:rsidR="00085FFF" w:rsidRPr="00545C63" w:rsidRDefault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432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Positions ou présence d'éléments armés</w:t>
            </w:r>
          </w:p>
          <w:p w14:paraId="22EAFAD7" w14:textId="77777777" w:rsidR="00085FFF" w:rsidRPr="00545C63" w:rsidRDefault="00F46674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224" w:firstLine="0"/>
              <w:rPr>
                <w:sz w:val="13"/>
              </w:rPr>
            </w:pPr>
            <w:r w:rsidRPr="00545C63">
              <w:rPr>
                <w:color w:val="231F20"/>
                <w:spacing w:val="-5"/>
                <w:sz w:val="13"/>
              </w:rPr>
              <w:t>Rapport sur la sécurité, la sûreté et l'accès du personnel (y compris les statistiques sur les menaces / attaques contre le personnel)</w:t>
            </w:r>
          </w:p>
          <w:p w14:paraId="2BA5C6CD" w14:textId="00B7CF44" w:rsidR="00085FFF" w:rsidRPr="00545C63" w:rsidRDefault="00F46674" w:rsidP="00064EED">
            <w:pPr>
              <w:pStyle w:val="TableParagraph"/>
              <w:spacing w:before="113"/>
              <w:ind w:right="20"/>
              <w:rPr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 xml:space="preserve">Unités courantes d'analyse : </w:t>
            </w:r>
            <w:r w:rsidRPr="00545C63">
              <w:rPr>
                <w:color w:val="231F20"/>
                <w:sz w:val="13"/>
              </w:rPr>
              <w:t>site</w:t>
            </w:r>
            <w:r w:rsidR="00323CB2">
              <w:rPr>
                <w:color w:val="231F20"/>
                <w:sz w:val="13"/>
              </w:rPr>
              <w:t xml:space="preserve">, </w:t>
            </w:r>
            <w:r w:rsidRPr="00545C63">
              <w:rPr>
                <w:color w:val="231F20"/>
                <w:sz w:val="13"/>
              </w:rPr>
              <w:t>temps</w:t>
            </w:r>
            <w:r w:rsidR="00323CB2">
              <w:rPr>
                <w:color w:val="231F20"/>
                <w:sz w:val="13"/>
              </w:rPr>
              <w:t xml:space="preserve">, </w:t>
            </w:r>
            <w:r w:rsidRPr="00545C63">
              <w:rPr>
                <w:color w:val="231F20"/>
                <w:sz w:val="13"/>
              </w:rPr>
              <w:t>type d'incident</w:t>
            </w:r>
            <w:r w:rsidR="00323CB2">
              <w:rPr>
                <w:color w:val="231F20"/>
                <w:sz w:val="13"/>
              </w:rPr>
              <w:t>,</w:t>
            </w:r>
            <w:r w:rsidRPr="00545C63">
              <w:rPr>
                <w:color w:val="231F20"/>
                <w:sz w:val="13"/>
              </w:rPr>
              <w:t xml:space="preserve"> secteur</w:t>
            </w:r>
            <w:r w:rsidR="00444E60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>/</w:t>
            </w:r>
            <w:r w:rsidR="00444E60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>sous</w:t>
            </w:r>
            <w:r w:rsidR="00444E60">
              <w:rPr>
                <w:color w:val="231F20"/>
                <w:sz w:val="13"/>
              </w:rPr>
              <w:t>-</w:t>
            </w:r>
            <w:r w:rsidRPr="00545C63">
              <w:rPr>
                <w:color w:val="231F20"/>
                <w:sz w:val="13"/>
              </w:rPr>
              <w:t>secteur</w:t>
            </w:r>
            <w:r w:rsidR="00323CB2">
              <w:rPr>
                <w:color w:val="231F20"/>
                <w:sz w:val="13"/>
              </w:rPr>
              <w:t>,</w:t>
            </w:r>
            <w:r w:rsidRPr="00545C63">
              <w:rPr>
                <w:color w:val="231F20"/>
                <w:sz w:val="13"/>
              </w:rPr>
              <w:t xml:space="preserve"> partenaire / </w:t>
            </w:r>
            <w:r w:rsidR="00064EED">
              <w:rPr>
                <w:color w:val="231F20"/>
                <w:sz w:val="13"/>
              </w:rPr>
              <w:t>intervenant</w:t>
            </w:r>
            <w:r w:rsidRPr="00545C63">
              <w:rPr>
                <w:color w:val="231F20"/>
                <w:sz w:val="13"/>
              </w:rPr>
              <w:t>.</w:t>
            </w:r>
          </w:p>
        </w:tc>
        <w:tc>
          <w:tcPr>
            <w:tcW w:w="1800" w:type="dxa"/>
            <w:shd w:val="clear" w:color="auto" w:fill="E5EBF7"/>
          </w:tcPr>
          <w:p w14:paraId="11C85EE6" w14:textId="7B42EF80" w:rsidR="00085FFF" w:rsidRPr="00545C63" w:rsidRDefault="00F46674" w:rsidP="00AF5258">
            <w:pPr>
              <w:pStyle w:val="TableParagraph"/>
              <w:spacing w:before="67"/>
              <w:ind w:right="78"/>
              <w:rPr>
                <w:b/>
                <w:sz w:val="13"/>
              </w:rPr>
            </w:pPr>
            <w:r w:rsidRPr="00545C63">
              <w:rPr>
                <w:b/>
                <w:color w:val="231F20"/>
                <w:w w:val="103"/>
                <w:sz w:val="13"/>
              </w:rPr>
              <w:t xml:space="preserve">Les systèmes sectoriels et autres ont pour résultat </w:t>
            </w:r>
            <w:r w:rsidRPr="00FF32DC">
              <w:rPr>
                <w:color w:val="231F20"/>
                <w:w w:val="103"/>
                <w:sz w:val="13"/>
              </w:rPr>
              <w:t>des</w:t>
            </w:r>
            <w:r w:rsidR="00AF5258" w:rsidRPr="00545C63">
              <w:rPr>
                <w:color w:val="231F20"/>
                <w:w w:val="103"/>
                <w:sz w:val="13"/>
              </w:rPr>
              <w:t xml:space="preserve"> données qui sont direct</w:t>
            </w:r>
            <w:r w:rsidR="002733CE">
              <w:rPr>
                <w:color w:val="231F20"/>
                <w:w w:val="103"/>
                <w:sz w:val="13"/>
              </w:rPr>
              <w:t>ement</w:t>
            </w:r>
            <w:r w:rsidR="00AF5258" w:rsidRPr="00545C63">
              <w:rPr>
                <w:color w:val="231F20"/>
                <w:w w:val="103"/>
                <w:sz w:val="13"/>
              </w:rPr>
              <w:t xml:space="preserve"> </w:t>
            </w:r>
            <w:r w:rsidR="002733CE">
              <w:rPr>
                <w:color w:val="231F20"/>
                <w:w w:val="103"/>
                <w:sz w:val="13"/>
              </w:rPr>
              <w:t>pertinentes aux</w:t>
            </w:r>
            <w:r w:rsidR="00AF5258" w:rsidRPr="00545C63">
              <w:rPr>
                <w:color w:val="231F20"/>
                <w:w w:val="103"/>
                <w:sz w:val="13"/>
              </w:rPr>
              <w:t xml:space="preserve"> besoins </w:t>
            </w:r>
            <w:r w:rsidR="002733CE">
              <w:rPr>
                <w:color w:val="231F20"/>
                <w:w w:val="103"/>
                <w:sz w:val="13"/>
              </w:rPr>
              <w:t xml:space="preserve">du secteur </w:t>
            </w:r>
            <w:r w:rsidR="00AF5258" w:rsidRPr="00545C63">
              <w:rPr>
                <w:color w:val="231F20"/>
                <w:w w:val="103"/>
                <w:sz w:val="13"/>
              </w:rPr>
              <w:t xml:space="preserve">en </w:t>
            </w:r>
            <w:r w:rsidR="002733CE">
              <w:rPr>
                <w:color w:val="231F20"/>
                <w:w w:val="103"/>
                <w:sz w:val="13"/>
              </w:rPr>
              <w:t xml:space="preserve">matière de </w:t>
            </w:r>
            <w:r w:rsidR="00AF5258" w:rsidRPr="00545C63">
              <w:rPr>
                <w:color w:val="231F20"/>
                <w:w w:val="103"/>
                <w:sz w:val="13"/>
              </w:rPr>
              <w:t>données opérationnelles. Ils peuvent aussi fournir des informations spécifiques / pertinentes sur les besoins, les risques liés à la protection, la vulnérabilité et le type d'intervention requis dans les secteurs (</w:t>
            </w:r>
            <w:r w:rsidR="00ED0C94">
              <w:rPr>
                <w:color w:val="231F20"/>
                <w:w w:val="103"/>
                <w:sz w:val="13"/>
              </w:rPr>
              <w:t>p. ex.</w:t>
            </w:r>
            <w:r w:rsidR="009516CD">
              <w:rPr>
                <w:color w:val="231F20"/>
                <w:w w:val="103"/>
                <w:sz w:val="13"/>
              </w:rPr>
              <w:t xml:space="preserve"> </w:t>
            </w:r>
            <w:r w:rsidR="00AF5258" w:rsidRPr="00545C63">
              <w:rPr>
                <w:color w:val="231F20"/>
                <w:w w:val="103"/>
                <w:sz w:val="13"/>
              </w:rPr>
              <w:t>: indicateurs utilisés dans les systèmes d'information sectoriels fournissant des renseignements</w:t>
            </w:r>
            <w:r w:rsidR="002733CE">
              <w:rPr>
                <w:color w:val="231F20"/>
                <w:w w:val="103"/>
                <w:sz w:val="13"/>
              </w:rPr>
              <w:t xml:space="preserve"> clés</w:t>
            </w:r>
            <w:r w:rsidR="00AF5258" w:rsidRPr="00545C63">
              <w:rPr>
                <w:color w:val="231F20"/>
                <w:w w:val="103"/>
                <w:sz w:val="13"/>
              </w:rPr>
              <w:t xml:space="preserve"> sur la protection).</w:t>
            </w:r>
          </w:p>
          <w:p w14:paraId="4EED486A" w14:textId="7948DE2D" w:rsidR="00085FFF" w:rsidRPr="00545C63" w:rsidRDefault="00F46674">
            <w:pPr>
              <w:pStyle w:val="TableParagraph"/>
              <w:spacing w:before="114"/>
              <w:ind w:right="264"/>
              <w:rPr>
                <w:b/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 xml:space="preserve">Données nécessaires à </w:t>
            </w:r>
            <w:r w:rsidR="00DA7A3E">
              <w:rPr>
                <w:b/>
                <w:color w:val="231F20"/>
                <w:sz w:val="13"/>
              </w:rPr>
              <w:t>la</w:t>
            </w:r>
            <w:r w:rsidRPr="00545C63">
              <w:rPr>
                <w:b/>
                <w:color w:val="231F20"/>
                <w:sz w:val="13"/>
              </w:rPr>
              <w:t xml:space="preserve"> prise de décision éclairée :</w:t>
            </w:r>
          </w:p>
          <w:p w14:paraId="7FFFE072" w14:textId="7B805F27" w:rsidR="00085FFF" w:rsidRPr="00545C63" w:rsidRDefault="00F46674">
            <w:pPr>
              <w:pStyle w:val="TableParagraph"/>
              <w:numPr>
                <w:ilvl w:val="0"/>
                <w:numId w:val="18"/>
              </w:numPr>
              <w:tabs>
                <w:tab w:val="left" w:pos="184"/>
              </w:tabs>
              <w:ind w:right="171" w:firstLine="0"/>
              <w:rPr>
                <w:sz w:val="13"/>
              </w:rPr>
            </w:pPr>
            <w:r w:rsidRPr="00545C63">
              <w:rPr>
                <w:color w:val="231F20"/>
                <w:w w:val="103"/>
                <w:sz w:val="13"/>
              </w:rPr>
              <w:t xml:space="preserve">Données nécessaires à la </w:t>
            </w:r>
            <w:r w:rsidR="002733CE">
              <w:rPr>
                <w:color w:val="231F20"/>
                <w:w w:val="103"/>
                <w:sz w:val="13"/>
              </w:rPr>
              <w:t>priorisation</w:t>
            </w:r>
            <w:r w:rsidR="002733CE" w:rsidRPr="00545C63">
              <w:rPr>
                <w:color w:val="231F20"/>
                <w:w w:val="103"/>
                <w:sz w:val="13"/>
              </w:rPr>
              <w:t xml:space="preserve"> </w:t>
            </w:r>
            <w:r w:rsidRPr="00545C63">
              <w:rPr>
                <w:color w:val="231F20"/>
                <w:w w:val="103"/>
                <w:sz w:val="13"/>
              </w:rPr>
              <w:t>et la coordination des interventions vitales</w:t>
            </w:r>
          </w:p>
          <w:p w14:paraId="165282BB" w14:textId="3C09D20A" w:rsidR="00085FFF" w:rsidRPr="00545C63" w:rsidRDefault="00F46674">
            <w:pPr>
              <w:pStyle w:val="TableParagraph"/>
              <w:ind w:right="55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entre les partenaires, par site, par type et par besoin</w:t>
            </w:r>
          </w:p>
          <w:p w14:paraId="766E0996" w14:textId="2C1BC09F" w:rsidR="00085FFF" w:rsidRPr="00683657" w:rsidRDefault="009516CD" w:rsidP="00683657">
            <w:pPr>
              <w:pStyle w:val="TableParagraph"/>
              <w:numPr>
                <w:ilvl w:val="0"/>
                <w:numId w:val="18"/>
              </w:numPr>
              <w:tabs>
                <w:tab w:val="left" w:pos="184"/>
              </w:tabs>
              <w:ind w:right="171" w:firstLine="0"/>
              <w:rPr>
                <w:color w:val="231F20"/>
                <w:w w:val="103"/>
                <w:sz w:val="13"/>
              </w:rPr>
            </w:pPr>
            <w:r>
              <w:rPr>
                <w:color w:val="231F20"/>
                <w:w w:val="103"/>
                <w:sz w:val="13"/>
              </w:rPr>
              <w:t>Groupe de d</w:t>
            </w:r>
            <w:r w:rsidR="00F46674" w:rsidRPr="00683657">
              <w:rPr>
                <w:color w:val="231F20"/>
                <w:w w:val="103"/>
                <w:sz w:val="13"/>
              </w:rPr>
              <w:t>onnées opérationnelles fondamentales (FOD</w:t>
            </w:r>
            <w:r w:rsidR="002733CE">
              <w:rPr>
                <w:color w:val="231F20"/>
                <w:w w:val="103"/>
                <w:sz w:val="13"/>
              </w:rPr>
              <w:t>s</w:t>
            </w:r>
            <w:r w:rsidR="00F46674" w:rsidRPr="00683657">
              <w:rPr>
                <w:color w:val="231F20"/>
                <w:w w:val="103"/>
                <w:sz w:val="13"/>
              </w:rPr>
              <w:t xml:space="preserve">) </w:t>
            </w:r>
          </w:p>
          <w:p w14:paraId="7672AE88" w14:textId="7F617E58" w:rsidR="00085FFF" w:rsidRPr="00545C63" w:rsidRDefault="00F46674">
            <w:pPr>
              <w:pStyle w:val="TableParagraph"/>
              <w:spacing w:before="113"/>
              <w:ind w:right="128"/>
              <w:rPr>
                <w:sz w:val="13"/>
              </w:rPr>
            </w:pPr>
            <w:r w:rsidRPr="00545C63">
              <w:rPr>
                <w:b/>
                <w:color w:val="231F20"/>
                <w:w w:val="98"/>
                <w:sz w:val="13"/>
              </w:rPr>
              <w:t xml:space="preserve">Unités courantes d'analyse : </w:t>
            </w:r>
            <w:r w:rsidRPr="00545C63">
              <w:rPr>
                <w:color w:val="231F20"/>
                <w:w w:val="98"/>
                <w:sz w:val="13"/>
              </w:rPr>
              <w:t>site</w:t>
            </w:r>
            <w:r w:rsidR="00323CB2">
              <w:rPr>
                <w:color w:val="231F20"/>
                <w:w w:val="98"/>
                <w:sz w:val="13"/>
              </w:rPr>
              <w:t xml:space="preserve">, </w:t>
            </w:r>
            <w:r w:rsidRPr="00545C63">
              <w:rPr>
                <w:color w:val="231F20"/>
                <w:w w:val="98"/>
                <w:sz w:val="13"/>
              </w:rPr>
              <w:t>secteur</w:t>
            </w:r>
            <w:r w:rsidR="00323CB2">
              <w:rPr>
                <w:color w:val="231F20"/>
                <w:w w:val="98"/>
                <w:sz w:val="13"/>
              </w:rPr>
              <w:t xml:space="preserve">, </w:t>
            </w:r>
            <w:r w:rsidRPr="00545C63">
              <w:rPr>
                <w:color w:val="231F20"/>
                <w:w w:val="98"/>
                <w:sz w:val="13"/>
              </w:rPr>
              <w:t>intervenant</w:t>
            </w:r>
            <w:r w:rsidR="00323CB2">
              <w:rPr>
                <w:color w:val="231F20"/>
                <w:w w:val="98"/>
                <w:sz w:val="13"/>
              </w:rPr>
              <w:t xml:space="preserve">, </w:t>
            </w:r>
            <w:r w:rsidRPr="00545C63">
              <w:rPr>
                <w:color w:val="231F20"/>
                <w:w w:val="98"/>
                <w:sz w:val="13"/>
              </w:rPr>
              <w:t>groupes de populations</w:t>
            </w:r>
            <w:r w:rsidR="00323CB2">
              <w:rPr>
                <w:color w:val="231F20"/>
                <w:w w:val="98"/>
                <w:sz w:val="13"/>
              </w:rPr>
              <w:t xml:space="preserve">, </w:t>
            </w:r>
            <w:r w:rsidRPr="00545C63">
              <w:rPr>
                <w:color w:val="231F20"/>
                <w:w w:val="98"/>
                <w:sz w:val="13"/>
              </w:rPr>
              <w:t>priorité</w:t>
            </w:r>
            <w:r w:rsidR="00323CB2">
              <w:rPr>
                <w:color w:val="231F20"/>
                <w:w w:val="98"/>
                <w:sz w:val="13"/>
              </w:rPr>
              <w:t xml:space="preserve">, </w:t>
            </w:r>
            <w:r w:rsidRPr="00545C63">
              <w:rPr>
                <w:color w:val="231F20"/>
                <w:w w:val="98"/>
                <w:sz w:val="13"/>
              </w:rPr>
              <w:t>temps.</w:t>
            </w:r>
          </w:p>
        </w:tc>
        <w:tc>
          <w:tcPr>
            <w:tcW w:w="2220" w:type="dxa"/>
            <w:shd w:val="clear" w:color="auto" w:fill="E5EBF7"/>
          </w:tcPr>
          <w:p w14:paraId="289E9F1A" w14:textId="261E2145" w:rsidR="00085FFF" w:rsidRPr="00683657" w:rsidRDefault="004E41B9" w:rsidP="00236A96">
            <w:pPr>
              <w:pStyle w:val="TableParagraph"/>
              <w:spacing w:before="67"/>
              <w:ind w:right="228"/>
              <w:rPr>
                <w:color w:val="231F20"/>
                <w:spacing w:val="-2"/>
                <w:sz w:val="13"/>
              </w:rPr>
            </w:pPr>
            <w:r>
              <w:rPr>
                <w:b/>
                <w:color w:val="231F20"/>
                <w:w w:val="94"/>
                <w:sz w:val="13"/>
              </w:rPr>
              <w:t>Les</w:t>
            </w:r>
            <w:r w:rsidR="00F46674" w:rsidRPr="00545C63">
              <w:rPr>
                <w:b/>
                <w:color w:val="231F20"/>
                <w:w w:val="94"/>
                <w:sz w:val="13"/>
              </w:rPr>
              <w:t xml:space="preserve"> systèmes d</w:t>
            </w:r>
            <w:r>
              <w:rPr>
                <w:b/>
                <w:color w:val="231F20"/>
                <w:w w:val="94"/>
                <w:sz w:val="13"/>
              </w:rPr>
              <w:t xml:space="preserve">e communication avec les </w:t>
            </w:r>
            <w:r>
              <w:rPr>
                <w:b/>
                <w:color w:val="231F20"/>
                <w:w w:val="94"/>
                <w:sz w:val="13"/>
                <w:lang w:val="en-CA"/>
              </w:rPr>
              <w:t>/ au sein d</w:t>
            </w:r>
            <w:r w:rsidR="00F46674" w:rsidRPr="00545C63">
              <w:rPr>
                <w:b/>
                <w:color w:val="231F20"/>
                <w:w w:val="94"/>
                <w:sz w:val="13"/>
              </w:rPr>
              <w:t xml:space="preserve">es communautés affectées </w:t>
            </w:r>
            <w:r>
              <w:rPr>
                <w:b/>
                <w:color w:val="231F20"/>
                <w:w w:val="94"/>
                <w:sz w:val="13"/>
              </w:rPr>
              <w:t xml:space="preserve">ont pour </w:t>
            </w:r>
            <w:r>
              <w:rPr>
                <w:b/>
                <w:color w:val="231F20"/>
                <w:w w:val="94"/>
                <w:sz w:val="13"/>
                <w:lang w:val="fr-CA"/>
              </w:rPr>
              <w:t>résultat</w:t>
            </w:r>
            <w:r w:rsidR="00F46674" w:rsidRPr="00545C63">
              <w:rPr>
                <w:b/>
                <w:color w:val="231F20"/>
                <w:w w:val="94"/>
                <w:sz w:val="13"/>
              </w:rPr>
              <w:t xml:space="preserve"> </w:t>
            </w:r>
            <w:r w:rsidRPr="00FF32DC">
              <w:rPr>
                <w:color w:val="231F20"/>
                <w:w w:val="94"/>
                <w:sz w:val="13"/>
              </w:rPr>
              <w:t>des</w:t>
            </w:r>
            <w:r w:rsidR="00F46674" w:rsidRPr="00545C63">
              <w:rPr>
                <w:b/>
                <w:color w:val="231F20"/>
                <w:w w:val="94"/>
                <w:sz w:val="13"/>
              </w:rPr>
              <w:t xml:space="preserve"> </w:t>
            </w:r>
            <w:r w:rsidR="00444E60" w:rsidRPr="00683657">
              <w:rPr>
                <w:color w:val="231F20"/>
                <w:spacing w:val="-2"/>
                <w:sz w:val="13"/>
              </w:rPr>
              <w:t>d</w:t>
            </w:r>
            <w:r w:rsidR="00F46674" w:rsidRPr="00683657">
              <w:rPr>
                <w:color w:val="231F20"/>
                <w:spacing w:val="-2"/>
                <w:sz w:val="13"/>
              </w:rPr>
              <w:t xml:space="preserve">onnées et </w:t>
            </w:r>
            <w:r>
              <w:rPr>
                <w:color w:val="231F20"/>
                <w:spacing w:val="-2"/>
                <w:sz w:val="13"/>
              </w:rPr>
              <w:t>des</w:t>
            </w:r>
            <w:r w:rsidR="00CC483E">
              <w:rPr>
                <w:color w:val="231F20"/>
                <w:spacing w:val="-2"/>
                <w:sz w:val="13"/>
              </w:rPr>
              <w:t xml:space="preserve"> </w:t>
            </w:r>
            <w:r>
              <w:rPr>
                <w:color w:val="231F20"/>
                <w:spacing w:val="-2"/>
                <w:sz w:val="13"/>
              </w:rPr>
              <w:t>informations</w:t>
            </w:r>
            <w:r w:rsidRPr="00683657">
              <w:rPr>
                <w:color w:val="231F20"/>
                <w:spacing w:val="-2"/>
                <w:sz w:val="13"/>
              </w:rPr>
              <w:t xml:space="preserve"> </w:t>
            </w:r>
            <w:r w:rsidR="00F46674" w:rsidRPr="00683657">
              <w:rPr>
                <w:color w:val="231F20"/>
                <w:spacing w:val="-2"/>
                <w:sz w:val="13"/>
              </w:rPr>
              <w:t>sur :</w:t>
            </w:r>
          </w:p>
          <w:p w14:paraId="684A807C" w14:textId="2758BD2E" w:rsidR="00085FFF" w:rsidRPr="00545C63" w:rsidRDefault="00F46674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6"/>
              <w:ind w:right="116" w:firstLine="0"/>
              <w:rPr>
                <w:sz w:val="13"/>
              </w:rPr>
            </w:pPr>
            <w:r w:rsidRPr="00545C63">
              <w:rPr>
                <w:color w:val="231F20"/>
                <w:spacing w:val="-2"/>
                <w:sz w:val="13"/>
              </w:rPr>
              <w:t xml:space="preserve">Sources communes et appropriées </w:t>
            </w:r>
            <w:r w:rsidR="004E41B9">
              <w:rPr>
                <w:color w:val="231F20"/>
                <w:spacing w:val="-2"/>
                <w:sz w:val="13"/>
              </w:rPr>
              <w:t xml:space="preserve">d’information et </w:t>
            </w:r>
            <w:r w:rsidRPr="00545C63">
              <w:rPr>
                <w:color w:val="231F20"/>
                <w:spacing w:val="-2"/>
                <w:sz w:val="13"/>
              </w:rPr>
              <w:t xml:space="preserve">canaux d'information au sein des communautés </w:t>
            </w:r>
          </w:p>
          <w:p w14:paraId="0D2FFF4C" w14:textId="125E5280" w:rsidR="00085FFF" w:rsidRPr="00683657" w:rsidRDefault="00F46674" w:rsidP="00683657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6"/>
              <w:ind w:right="116" w:firstLine="0"/>
              <w:rPr>
                <w:color w:val="231F20"/>
                <w:spacing w:val="-2"/>
                <w:sz w:val="13"/>
              </w:rPr>
            </w:pPr>
            <w:r w:rsidRPr="00683657">
              <w:rPr>
                <w:color w:val="231F20"/>
                <w:spacing w:val="-2"/>
                <w:sz w:val="13"/>
              </w:rPr>
              <w:t>Capacités, besoins, ressources</w:t>
            </w:r>
            <w:r w:rsidR="004E41B9">
              <w:rPr>
                <w:color w:val="231F20"/>
                <w:spacing w:val="-2"/>
                <w:sz w:val="13"/>
              </w:rPr>
              <w:t xml:space="preserve"> et</w:t>
            </w:r>
            <w:r w:rsidRPr="00683657">
              <w:rPr>
                <w:color w:val="231F20"/>
                <w:spacing w:val="-2"/>
                <w:sz w:val="13"/>
              </w:rPr>
              <w:t xml:space="preserve"> compétences de la communauté </w:t>
            </w:r>
          </w:p>
          <w:p w14:paraId="0561CFD1" w14:textId="478FA23C" w:rsidR="00085FFF" w:rsidRPr="00683657" w:rsidRDefault="004E41B9" w:rsidP="00683657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6"/>
              <w:ind w:right="116" w:firstLine="0"/>
              <w:rPr>
                <w:color w:val="231F20"/>
                <w:spacing w:val="-2"/>
                <w:sz w:val="13"/>
              </w:rPr>
            </w:pPr>
            <w:r>
              <w:rPr>
                <w:color w:val="231F20"/>
                <w:spacing w:val="-2"/>
                <w:sz w:val="13"/>
              </w:rPr>
              <w:t>C</w:t>
            </w:r>
            <w:r w:rsidR="00AF5258" w:rsidRPr="00683657">
              <w:rPr>
                <w:color w:val="231F20"/>
                <w:spacing w:val="-2"/>
                <w:sz w:val="13"/>
              </w:rPr>
              <w:t>ontexte local (</w:t>
            </w:r>
            <w:r>
              <w:rPr>
                <w:color w:val="231F20"/>
                <w:spacing w:val="-2"/>
                <w:sz w:val="13"/>
              </w:rPr>
              <w:t>p.ex.</w:t>
            </w:r>
            <w:r w:rsidR="00AF5258" w:rsidRPr="00683657">
              <w:rPr>
                <w:color w:val="231F20"/>
                <w:spacing w:val="-2"/>
                <w:sz w:val="13"/>
              </w:rPr>
              <w:t xml:space="preserve"> : sensibilités culturelles, langues utilisées) </w:t>
            </w:r>
          </w:p>
          <w:p w14:paraId="146E4A2A" w14:textId="6C4FB84D" w:rsidR="00085FFF" w:rsidRPr="00683657" w:rsidRDefault="00F46674" w:rsidP="00683657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6"/>
              <w:ind w:right="116" w:firstLine="0"/>
              <w:rPr>
                <w:color w:val="231F20"/>
                <w:spacing w:val="-2"/>
                <w:sz w:val="13"/>
              </w:rPr>
            </w:pPr>
            <w:r w:rsidRPr="00683657">
              <w:rPr>
                <w:color w:val="231F20"/>
                <w:spacing w:val="-2"/>
                <w:sz w:val="13"/>
              </w:rPr>
              <w:t>Besoins en information et</w:t>
            </w:r>
            <w:r w:rsidR="004E41B9">
              <w:rPr>
                <w:color w:val="231F20"/>
                <w:spacing w:val="-2"/>
                <w:sz w:val="13"/>
              </w:rPr>
              <w:t xml:space="preserve"> enjeux </w:t>
            </w:r>
            <w:r w:rsidRPr="00683657">
              <w:rPr>
                <w:color w:val="231F20"/>
                <w:spacing w:val="-2"/>
                <w:sz w:val="13"/>
              </w:rPr>
              <w:t>prioritaires des populations affectées</w:t>
            </w:r>
          </w:p>
          <w:p w14:paraId="661FDA70" w14:textId="70F673D1" w:rsidR="00085FFF" w:rsidRPr="00683657" w:rsidRDefault="00F46674" w:rsidP="00683657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6"/>
              <w:ind w:right="116" w:firstLine="0"/>
              <w:rPr>
                <w:color w:val="231F20"/>
                <w:spacing w:val="-2"/>
                <w:sz w:val="13"/>
              </w:rPr>
            </w:pPr>
            <w:r w:rsidRPr="00683657">
              <w:rPr>
                <w:color w:val="231F20"/>
                <w:spacing w:val="-2"/>
                <w:sz w:val="13"/>
              </w:rPr>
              <w:t>Informations actualisées sur les facteurs ayant un impact sur le caractère protectif de l'intervention (</w:t>
            </w:r>
            <w:r w:rsidR="004E41B9">
              <w:rPr>
                <w:color w:val="231F20"/>
                <w:spacing w:val="-2"/>
                <w:sz w:val="13"/>
              </w:rPr>
              <w:t>tels que l’information sur le</w:t>
            </w:r>
            <w:r w:rsidRPr="00683657">
              <w:rPr>
                <w:color w:val="231F20"/>
                <w:spacing w:val="-2"/>
                <w:sz w:val="13"/>
              </w:rPr>
              <w:t xml:space="preserve"> contexte,</w:t>
            </w:r>
            <w:r w:rsidR="004E41B9">
              <w:rPr>
                <w:color w:val="231F20"/>
                <w:spacing w:val="-2"/>
                <w:sz w:val="13"/>
              </w:rPr>
              <w:t xml:space="preserve"> la</w:t>
            </w:r>
            <w:r w:rsidRPr="00683657">
              <w:rPr>
                <w:color w:val="231F20"/>
                <w:spacing w:val="-2"/>
                <w:sz w:val="13"/>
              </w:rPr>
              <w:t xml:space="preserve"> logistique</w:t>
            </w:r>
            <w:r w:rsidR="00731DEF">
              <w:rPr>
                <w:color w:val="231F20"/>
                <w:spacing w:val="-2"/>
                <w:sz w:val="13"/>
              </w:rPr>
              <w:t xml:space="preserve"> </w:t>
            </w:r>
            <w:r w:rsidR="004E41B9">
              <w:rPr>
                <w:color w:val="231F20"/>
                <w:spacing w:val="-2"/>
                <w:sz w:val="13"/>
              </w:rPr>
              <w:t xml:space="preserve">et la situation </w:t>
            </w:r>
            <w:r w:rsidRPr="00683657">
              <w:rPr>
                <w:color w:val="231F20"/>
                <w:spacing w:val="-2"/>
                <w:sz w:val="13"/>
              </w:rPr>
              <w:t>politique, sociale et économique)</w:t>
            </w:r>
          </w:p>
          <w:p w14:paraId="6F0BE8D4" w14:textId="2EE7F01C" w:rsidR="00085FFF" w:rsidRPr="00545C63" w:rsidRDefault="00F46674">
            <w:pPr>
              <w:pStyle w:val="TableParagraph"/>
              <w:spacing w:before="113"/>
              <w:ind w:right="343"/>
              <w:rPr>
                <w:b/>
                <w:sz w:val="13"/>
              </w:rPr>
            </w:pPr>
            <w:r w:rsidRPr="00545C63">
              <w:rPr>
                <w:b/>
                <w:color w:val="231F20"/>
                <w:sz w:val="13"/>
              </w:rPr>
              <w:t xml:space="preserve">Données nécessaires à </w:t>
            </w:r>
            <w:r w:rsidR="00DA7A3E">
              <w:rPr>
                <w:b/>
                <w:color w:val="231F20"/>
                <w:sz w:val="13"/>
              </w:rPr>
              <w:t>la</w:t>
            </w:r>
            <w:r w:rsidR="00DA7A3E" w:rsidRPr="00545C63">
              <w:rPr>
                <w:b/>
                <w:color w:val="231F20"/>
                <w:sz w:val="13"/>
              </w:rPr>
              <w:t xml:space="preserve"> </w:t>
            </w:r>
            <w:r w:rsidRPr="00545C63">
              <w:rPr>
                <w:b/>
                <w:color w:val="231F20"/>
                <w:sz w:val="13"/>
              </w:rPr>
              <w:t>prise de décision éclairée :</w:t>
            </w:r>
          </w:p>
          <w:p w14:paraId="369A5FED" w14:textId="77777777" w:rsidR="00731DEF" w:rsidRDefault="00F46674" w:rsidP="00731DEF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95"/>
                <w:sz w:val="13"/>
              </w:rPr>
              <w:t>Connaissance de la situation</w:t>
            </w:r>
          </w:p>
          <w:p w14:paraId="5FB7A214" w14:textId="77777777" w:rsidR="00731DEF" w:rsidRPr="00731DEF" w:rsidRDefault="00AF5258" w:rsidP="00731DEF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731DEF">
              <w:rPr>
                <w:color w:val="231F20"/>
                <w:sz w:val="13"/>
              </w:rPr>
              <w:t xml:space="preserve">Comprendre, suivre et éventuellement répondre aux besoins </w:t>
            </w:r>
            <w:r w:rsidR="00E70873" w:rsidRPr="00731DEF">
              <w:rPr>
                <w:color w:val="231F20"/>
                <w:sz w:val="13"/>
              </w:rPr>
              <w:t>identifiés par</w:t>
            </w:r>
            <w:r w:rsidRPr="00731DEF">
              <w:rPr>
                <w:color w:val="231F20"/>
                <w:sz w:val="13"/>
              </w:rPr>
              <w:t xml:space="preserve"> la communauté</w:t>
            </w:r>
            <w:r w:rsidR="00E70873" w:rsidRPr="00731DEF">
              <w:rPr>
                <w:color w:val="231F20"/>
                <w:sz w:val="13"/>
              </w:rPr>
              <w:t xml:space="preserve"> en matière d’information et de données</w:t>
            </w:r>
            <w:r w:rsidRPr="00731DEF">
              <w:rPr>
                <w:color w:val="231F20"/>
                <w:sz w:val="13"/>
              </w:rPr>
              <w:t xml:space="preserve"> </w:t>
            </w:r>
          </w:p>
          <w:p w14:paraId="617208BF" w14:textId="77777777" w:rsidR="00731DEF" w:rsidRDefault="00731DEF" w:rsidP="00731DEF">
            <w:pPr>
              <w:pStyle w:val="TableParagraph"/>
              <w:tabs>
                <w:tab w:val="left" w:pos="184"/>
              </w:tabs>
              <w:spacing w:line="135" w:lineRule="exact"/>
              <w:ind w:left="183"/>
              <w:rPr>
                <w:b/>
                <w:color w:val="231F20"/>
                <w:w w:val="103"/>
                <w:sz w:val="13"/>
              </w:rPr>
            </w:pPr>
          </w:p>
          <w:p w14:paraId="3C82A10F" w14:textId="22D1B0A2" w:rsidR="00085FFF" w:rsidRPr="00731DEF" w:rsidRDefault="00F46674" w:rsidP="00731DEF">
            <w:pPr>
              <w:pStyle w:val="TableParagraph"/>
              <w:spacing w:line="135" w:lineRule="exact"/>
              <w:ind w:left="49"/>
              <w:rPr>
                <w:sz w:val="13"/>
              </w:rPr>
            </w:pPr>
            <w:r w:rsidRPr="00731DEF">
              <w:rPr>
                <w:b/>
                <w:color w:val="231F20"/>
                <w:w w:val="103"/>
                <w:sz w:val="13"/>
              </w:rPr>
              <w:t xml:space="preserve">Unités courantes d'analyse : </w:t>
            </w:r>
            <w:r w:rsidRPr="00731DEF">
              <w:rPr>
                <w:color w:val="231F20"/>
                <w:w w:val="103"/>
                <w:sz w:val="13"/>
              </w:rPr>
              <w:t>site</w:t>
            </w:r>
            <w:r w:rsidR="00323CB2" w:rsidRPr="00731DEF">
              <w:rPr>
                <w:color w:val="231F20"/>
                <w:w w:val="103"/>
                <w:sz w:val="13"/>
              </w:rPr>
              <w:t xml:space="preserve">, </w:t>
            </w:r>
            <w:r w:rsidRPr="00731DEF">
              <w:rPr>
                <w:color w:val="231F20"/>
                <w:w w:val="103"/>
                <w:sz w:val="13"/>
              </w:rPr>
              <w:t>groupe</w:t>
            </w:r>
            <w:r w:rsidR="00064EED" w:rsidRPr="00731DEF">
              <w:rPr>
                <w:color w:val="231F20"/>
                <w:w w:val="103"/>
                <w:sz w:val="13"/>
              </w:rPr>
              <w:t>s</w:t>
            </w:r>
            <w:r w:rsidRPr="00731DEF">
              <w:rPr>
                <w:color w:val="231F20"/>
                <w:w w:val="103"/>
                <w:sz w:val="13"/>
              </w:rPr>
              <w:t xml:space="preserve"> de population</w:t>
            </w:r>
            <w:r w:rsidR="00064EED" w:rsidRPr="00731DEF">
              <w:rPr>
                <w:color w:val="231F20"/>
                <w:w w:val="103"/>
                <w:sz w:val="13"/>
              </w:rPr>
              <w:t>s</w:t>
            </w:r>
            <w:r w:rsidR="00323CB2" w:rsidRPr="00731DEF">
              <w:rPr>
                <w:color w:val="231F20"/>
                <w:w w:val="103"/>
                <w:sz w:val="13"/>
              </w:rPr>
              <w:t>,</w:t>
            </w:r>
            <w:r w:rsidRPr="00731DEF">
              <w:rPr>
                <w:color w:val="231F20"/>
                <w:w w:val="103"/>
                <w:sz w:val="13"/>
              </w:rPr>
              <w:t xml:space="preserve"> besoins en information</w:t>
            </w:r>
            <w:r w:rsidR="00323CB2" w:rsidRPr="00731DEF">
              <w:rPr>
                <w:color w:val="231F20"/>
                <w:w w:val="103"/>
                <w:sz w:val="13"/>
              </w:rPr>
              <w:t xml:space="preserve">, </w:t>
            </w:r>
            <w:r w:rsidRPr="00731DEF">
              <w:rPr>
                <w:color w:val="231F20"/>
                <w:w w:val="103"/>
                <w:sz w:val="13"/>
              </w:rPr>
              <w:t>partenaires / intervenants.</w:t>
            </w:r>
          </w:p>
        </w:tc>
      </w:tr>
      <w:tr w:rsidR="00085FFF" w:rsidRPr="00545C63" w14:paraId="7DDE74C1" w14:textId="77777777" w:rsidTr="47730A45">
        <w:trPr>
          <w:trHeight w:hRule="exact" w:val="3962"/>
        </w:trPr>
        <w:tc>
          <w:tcPr>
            <w:tcW w:w="921" w:type="dxa"/>
          </w:tcPr>
          <w:p w14:paraId="3DB1FDD5" w14:textId="77777777" w:rsidR="00085FFF" w:rsidRPr="00545C63" w:rsidRDefault="00F46674">
            <w:pPr>
              <w:pStyle w:val="TableParagraph"/>
              <w:spacing w:before="56" w:line="249" w:lineRule="auto"/>
              <w:rPr>
                <w:b/>
                <w:sz w:val="14"/>
              </w:rPr>
            </w:pPr>
            <w:r w:rsidRPr="00545C63">
              <w:rPr>
                <w:b/>
                <w:color w:val="157FC3"/>
                <w:w w:val="98"/>
                <w:sz w:val="14"/>
              </w:rPr>
              <w:t xml:space="preserve">DONNÉES </w:t>
            </w:r>
            <w:r w:rsidRPr="00BE5517">
              <w:rPr>
                <w:b/>
                <w:color w:val="157FC3"/>
                <w:w w:val="98"/>
                <w:sz w:val="12"/>
                <w:szCs w:val="12"/>
              </w:rPr>
              <w:t>PARTAGÉES</w:t>
            </w:r>
          </w:p>
        </w:tc>
        <w:tc>
          <w:tcPr>
            <w:tcW w:w="1795" w:type="dxa"/>
          </w:tcPr>
          <w:p w14:paraId="7063BACE" w14:textId="0600A8B1" w:rsidR="00085FFF" w:rsidRPr="00545C63" w:rsidRDefault="008E0948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before="67"/>
              <w:ind w:right="329" w:firstLine="0"/>
              <w:rPr>
                <w:sz w:val="13"/>
              </w:rPr>
            </w:pPr>
            <w:r>
              <w:rPr>
                <w:color w:val="231F20"/>
                <w:w w:val="102"/>
                <w:sz w:val="13"/>
              </w:rPr>
              <w:t>Statistiques sur</w:t>
            </w:r>
            <w:r w:rsidR="00F46674" w:rsidRPr="00545C63">
              <w:rPr>
                <w:color w:val="231F20"/>
                <w:w w:val="102"/>
                <w:sz w:val="13"/>
              </w:rPr>
              <w:t xml:space="preserve"> la population (démographie des personnes </w:t>
            </w:r>
            <w:r w:rsidRPr="00545C63">
              <w:rPr>
                <w:color w:val="231F20"/>
                <w:w w:val="105"/>
                <w:sz w:val="13"/>
              </w:rPr>
              <w:t>affectées</w:t>
            </w:r>
            <w:r w:rsidR="00F46674" w:rsidRPr="00545C63">
              <w:rPr>
                <w:color w:val="231F20"/>
                <w:w w:val="102"/>
                <w:sz w:val="13"/>
              </w:rPr>
              <w:t>)</w:t>
            </w:r>
          </w:p>
          <w:p w14:paraId="3D02564A" w14:textId="21C5F079" w:rsidR="00085FFF" w:rsidRPr="00F066B9" w:rsidRDefault="008E0948">
            <w:pPr>
              <w:pStyle w:val="TableParagraph"/>
              <w:numPr>
                <w:ilvl w:val="0"/>
                <w:numId w:val="16"/>
              </w:numPr>
              <w:tabs>
                <w:tab w:val="left" w:pos="179"/>
              </w:tabs>
              <w:ind w:right="368" w:firstLine="0"/>
              <w:rPr>
                <w:sz w:val="13"/>
              </w:rPr>
            </w:pPr>
            <w:r>
              <w:rPr>
                <w:color w:val="231F20"/>
                <w:sz w:val="13"/>
              </w:rPr>
              <w:t xml:space="preserve">Désagrégation des données </w:t>
            </w:r>
            <w:r w:rsidR="00F46674" w:rsidRPr="00545C63">
              <w:rPr>
                <w:color w:val="231F20"/>
                <w:sz w:val="13"/>
              </w:rPr>
              <w:t>selon l'âge et le sexe</w:t>
            </w:r>
            <w:r w:rsidR="00622734">
              <w:rPr>
                <w:color w:val="231F20"/>
                <w:sz w:val="13"/>
              </w:rPr>
              <w:t xml:space="preserve"> (avec </w:t>
            </w:r>
            <w:r w:rsidR="00F066B9">
              <w:rPr>
                <w:color w:val="231F20"/>
                <w:sz w:val="13"/>
              </w:rPr>
              <w:t>la date</w:t>
            </w:r>
            <w:r w:rsidR="00622734">
              <w:rPr>
                <w:color w:val="231F20"/>
                <w:sz w:val="13"/>
              </w:rPr>
              <w:t>)</w:t>
            </w:r>
            <w:r w:rsidR="00F46674" w:rsidRPr="00545C63">
              <w:rPr>
                <w:color w:val="231F20"/>
                <w:sz w:val="13"/>
              </w:rPr>
              <w:t xml:space="preserve"> </w:t>
            </w:r>
          </w:p>
          <w:p w14:paraId="1DB52CA0" w14:textId="0307AB0D" w:rsidR="00085FFF" w:rsidRPr="00545C63" w:rsidRDefault="00F46674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Site</w:t>
            </w:r>
            <w:r w:rsidR="008E0948">
              <w:rPr>
                <w:color w:val="231F20"/>
                <w:sz w:val="13"/>
              </w:rPr>
              <w:t xml:space="preserve"> (lieu)</w:t>
            </w:r>
          </w:p>
          <w:p w14:paraId="4A7DC480" w14:textId="4AF0D404" w:rsidR="00085FFF" w:rsidRPr="00545C63" w:rsidRDefault="00F46674" w:rsidP="006606A8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before="4"/>
              <w:ind w:right="82" w:firstLine="0"/>
              <w:rPr>
                <w:sz w:val="13"/>
              </w:rPr>
            </w:pPr>
            <w:r w:rsidRPr="00545C63">
              <w:rPr>
                <w:color w:val="231F20"/>
                <w:w w:val="101"/>
                <w:sz w:val="13"/>
              </w:rPr>
              <w:t>Sources et méthodologies employées pour la collecte des données sur la population</w:t>
            </w:r>
          </w:p>
        </w:tc>
        <w:tc>
          <w:tcPr>
            <w:tcW w:w="2112" w:type="dxa"/>
          </w:tcPr>
          <w:p w14:paraId="55E83C30" w14:textId="733D5914" w:rsidR="00C357FB" w:rsidRPr="00545C63" w:rsidRDefault="00C357FB" w:rsidP="00C357FB">
            <w:pPr>
              <w:pStyle w:val="TableParagraph"/>
              <w:numPr>
                <w:ilvl w:val="0"/>
                <w:numId w:val="16"/>
              </w:numPr>
              <w:spacing w:before="67"/>
              <w:ind w:left="136" w:right="137" w:hanging="90"/>
              <w:rPr>
                <w:color w:val="231F20"/>
                <w:sz w:val="13"/>
                <w:szCs w:val="13"/>
              </w:rPr>
            </w:pPr>
            <w:r w:rsidRPr="00545C63">
              <w:rPr>
                <w:sz w:val="13"/>
              </w:rPr>
              <w:t>Les résultats d</w:t>
            </w:r>
            <w:r w:rsidR="00444E60">
              <w:rPr>
                <w:sz w:val="13"/>
              </w:rPr>
              <w:t>oivent</w:t>
            </w:r>
            <w:r w:rsidRPr="00545C63">
              <w:rPr>
                <w:sz w:val="13"/>
              </w:rPr>
              <w:t xml:space="preserve"> être partagés autant que possible avec la communauté humanitaire sous une forme structurée et </w:t>
            </w:r>
            <w:r w:rsidR="0021068C">
              <w:rPr>
                <w:sz w:val="13"/>
              </w:rPr>
              <w:t>sans les</w:t>
            </w:r>
            <w:r w:rsidRPr="00545C63">
              <w:rPr>
                <w:sz w:val="13"/>
              </w:rPr>
              <w:t xml:space="preserve"> données personnelles identifiables. Ce partage doit se faire sur la base d'une analyse </w:t>
            </w:r>
            <w:r w:rsidR="0021068C">
              <w:rPr>
                <w:sz w:val="13"/>
              </w:rPr>
              <w:t xml:space="preserve">et d’une évaluation </w:t>
            </w:r>
            <w:r w:rsidRPr="00545C63">
              <w:rPr>
                <w:sz w:val="13"/>
              </w:rPr>
              <w:t>des besoins en</w:t>
            </w:r>
            <w:r w:rsidR="0021068C">
              <w:rPr>
                <w:sz w:val="13"/>
              </w:rPr>
              <w:t xml:space="preserve"> matière de</w:t>
            </w:r>
            <w:r w:rsidRPr="00545C63">
              <w:rPr>
                <w:sz w:val="13"/>
              </w:rPr>
              <w:t xml:space="preserve"> protection.</w:t>
            </w:r>
          </w:p>
          <w:p w14:paraId="4959E789" w14:textId="77777777" w:rsidR="00085FFF" w:rsidRPr="00545C63" w:rsidRDefault="00085FFF">
            <w:pPr>
              <w:pStyle w:val="TableParagraph"/>
              <w:spacing w:before="112"/>
              <w:ind w:right="64"/>
              <w:rPr>
                <w:sz w:val="13"/>
              </w:rPr>
            </w:pPr>
          </w:p>
        </w:tc>
        <w:tc>
          <w:tcPr>
            <w:tcW w:w="1658" w:type="dxa"/>
          </w:tcPr>
          <w:p w14:paraId="19145467" w14:textId="138F48C8" w:rsidR="00085FFF" w:rsidRPr="00545C63" w:rsidRDefault="00F46674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before="67"/>
              <w:ind w:right="144" w:firstLine="0"/>
              <w:rPr>
                <w:sz w:val="13"/>
              </w:rPr>
            </w:pPr>
            <w:r w:rsidRPr="00545C63">
              <w:rPr>
                <w:color w:val="231F20"/>
                <w:w w:val="103"/>
                <w:sz w:val="13"/>
              </w:rPr>
              <w:t>Informations sur l'a</w:t>
            </w:r>
            <w:r w:rsidR="00F066B9">
              <w:rPr>
                <w:color w:val="231F20"/>
                <w:w w:val="103"/>
                <w:sz w:val="13"/>
              </w:rPr>
              <w:t>ide</w:t>
            </w:r>
            <w:r w:rsidRPr="00545C63">
              <w:rPr>
                <w:color w:val="231F20"/>
                <w:w w:val="103"/>
                <w:sz w:val="13"/>
              </w:rPr>
              <w:t xml:space="preserve"> </w:t>
            </w:r>
            <w:r w:rsidRPr="001113DC">
              <w:rPr>
                <w:color w:val="231F20"/>
                <w:w w:val="103"/>
                <w:sz w:val="13"/>
              </w:rPr>
              <w:t>vitale</w:t>
            </w:r>
            <w:r w:rsidRPr="00545C63">
              <w:rPr>
                <w:color w:val="231F20"/>
                <w:w w:val="103"/>
                <w:sz w:val="13"/>
              </w:rPr>
              <w:t xml:space="preserve"> ou l'assistance d'urgence</w:t>
            </w:r>
          </w:p>
          <w:p w14:paraId="3BF6C0E5" w14:textId="77777777" w:rsidR="00085FFF" w:rsidRPr="00545C63" w:rsidRDefault="00F46674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>Tendances relatives à la protection</w:t>
            </w:r>
          </w:p>
          <w:p w14:paraId="0452E3FE" w14:textId="77777777" w:rsidR="00085FFF" w:rsidRPr="00545C63" w:rsidRDefault="00F46674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before="6"/>
              <w:ind w:right="146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Mécanismes d'adaptation et capacités de la population</w:t>
            </w:r>
          </w:p>
        </w:tc>
        <w:tc>
          <w:tcPr>
            <w:tcW w:w="1871" w:type="dxa"/>
          </w:tcPr>
          <w:p w14:paraId="33C61B5E" w14:textId="5CA52C5A" w:rsidR="00BF39D4" w:rsidRPr="005A623D" w:rsidRDefault="008A126C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before="67"/>
              <w:ind w:right="75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Statistiques démographiques </w:t>
            </w:r>
            <w:r w:rsidR="00B813A8" w:rsidRPr="00545C63">
              <w:rPr>
                <w:color w:val="231F20"/>
                <w:sz w:val="13"/>
              </w:rPr>
              <w:t xml:space="preserve">désagrégées </w:t>
            </w:r>
            <w:r w:rsidRPr="00545C63">
              <w:rPr>
                <w:color w:val="231F20"/>
                <w:sz w:val="13"/>
              </w:rPr>
              <w:t xml:space="preserve">par âge et par sexe en relation </w:t>
            </w:r>
            <w:r w:rsidR="00BF39D4">
              <w:rPr>
                <w:color w:val="231F20"/>
                <w:sz w:val="13"/>
              </w:rPr>
              <w:t>à</w:t>
            </w:r>
            <w:r w:rsidRPr="00545C63">
              <w:rPr>
                <w:color w:val="231F20"/>
                <w:sz w:val="13"/>
              </w:rPr>
              <w:t xml:space="preserve"> la gestion d</w:t>
            </w:r>
            <w:r w:rsidR="00BF39D4">
              <w:rPr>
                <w:color w:val="231F20"/>
                <w:sz w:val="13"/>
              </w:rPr>
              <w:t>u</w:t>
            </w:r>
            <w:r w:rsidRPr="00545C63">
              <w:rPr>
                <w:color w:val="231F20"/>
                <w:sz w:val="13"/>
              </w:rPr>
              <w:t xml:space="preserve"> cas et à son objectif </w:t>
            </w:r>
          </w:p>
          <w:p w14:paraId="7B012FBB" w14:textId="34653948" w:rsidR="00085FFF" w:rsidRPr="00545C63" w:rsidRDefault="00D20288" w:rsidP="005A623D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ind w:left="72" w:right="72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I</w:t>
            </w:r>
            <w:r w:rsidR="008A126C" w:rsidRPr="00545C63">
              <w:rPr>
                <w:color w:val="231F20"/>
                <w:sz w:val="13"/>
              </w:rPr>
              <w:t xml:space="preserve">nformations </w:t>
            </w:r>
            <w:r w:rsidR="00BF39D4">
              <w:rPr>
                <w:color w:val="231F20"/>
                <w:sz w:val="13"/>
              </w:rPr>
              <w:t>substantives</w:t>
            </w:r>
            <w:r w:rsidR="00BF39D4" w:rsidRPr="00545C63">
              <w:rPr>
                <w:color w:val="231F20"/>
                <w:sz w:val="13"/>
              </w:rPr>
              <w:t xml:space="preserve"> </w:t>
            </w:r>
            <w:r w:rsidR="008A126C" w:rsidRPr="00545C63">
              <w:rPr>
                <w:color w:val="231F20"/>
                <w:sz w:val="13"/>
              </w:rPr>
              <w:t>sur les données collectées pour identifier les tendances en matière de protection et</w:t>
            </w:r>
            <w:r w:rsidR="00BF39D4">
              <w:rPr>
                <w:color w:val="231F20"/>
                <w:sz w:val="13"/>
              </w:rPr>
              <w:t xml:space="preserve"> les</w:t>
            </w:r>
            <w:r w:rsidR="008A126C" w:rsidRPr="00545C63">
              <w:rPr>
                <w:color w:val="231F20"/>
                <w:sz w:val="13"/>
              </w:rPr>
              <w:t xml:space="preserve"> violation</w:t>
            </w:r>
            <w:r w:rsidR="00BF39D4">
              <w:rPr>
                <w:color w:val="231F20"/>
                <w:sz w:val="13"/>
              </w:rPr>
              <w:t>s</w:t>
            </w:r>
            <w:r w:rsidR="008A126C" w:rsidRPr="00545C63">
              <w:rPr>
                <w:color w:val="231F20"/>
                <w:sz w:val="13"/>
              </w:rPr>
              <w:t xml:space="preserve"> des droits </w:t>
            </w:r>
            <w:r w:rsidR="00B813A8" w:rsidRPr="00545C63">
              <w:rPr>
                <w:color w:val="231F20"/>
                <w:sz w:val="13"/>
              </w:rPr>
              <w:t>humains</w:t>
            </w:r>
          </w:p>
          <w:p w14:paraId="77911C6E" w14:textId="77777777" w:rsidR="00085FFF" w:rsidRPr="00545C63" w:rsidRDefault="00F46674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>Statistiques sur les vulnérabilités</w:t>
            </w:r>
          </w:p>
          <w:p w14:paraId="14FC9FC6" w14:textId="638E3392" w:rsidR="00085FFF" w:rsidRPr="00545C63" w:rsidRDefault="00EE64BE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</w:tabs>
              <w:spacing w:before="6"/>
              <w:ind w:right="89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Données biographiques</w:t>
            </w:r>
            <w:r w:rsidR="00D20288">
              <w:rPr>
                <w:color w:val="231F20"/>
                <w:sz w:val="13"/>
              </w:rPr>
              <w:t xml:space="preserve"> −</w:t>
            </w:r>
            <w:r w:rsidRPr="00545C63">
              <w:rPr>
                <w:color w:val="231F20"/>
                <w:sz w:val="13"/>
              </w:rPr>
              <w:t xml:space="preserve"> dans </w:t>
            </w:r>
            <w:r w:rsidR="008B1524">
              <w:rPr>
                <w:color w:val="231F20"/>
                <w:sz w:val="13"/>
              </w:rPr>
              <w:t>l</w:t>
            </w:r>
            <w:r w:rsidRPr="00545C63">
              <w:rPr>
                <w:color w:val="231F20"/>
                <w:sz w:val="13"/>
              </w:rPr>
              <w:t xml:space="preserve">es cas spécifiques où des protocoles de partage de gestion de cas ont été </w:t>
            </w:r>
            <w:r w:rsidR="008B1524">
              <w:rPr>
                <w:color w:val="231F20"/>
                <w:sz w:val="13"/>
              </w:rPr>
              <w:t>établis</w:t>
            </w:r>
            <w:r w:rsidR="008B1524" w:rsidRPr="00545C63">
              <w:rPr>
                <w:color w:val="231F20"/>
                <w:sz w:val="13"/>
              </w:rPr>
              <w:t xml:space="preserve"> </w:t>
            </w:r>
            <w:r w:rsidRPr="00545C63">
              <w:rPr>
                <w:color w:val="231F20"/>
                <w:sz w:val="13"/>
              </w:rPr>
              <w:t xml:space="preserve">(en fonction de l'utilisation </w:t>
            </w:r>
            <w:r w:rsidR="008B1524">
              <w:rPr>
                <w:color w:val="231F20"/>
                <w:sz w:val="13"/>
              </w:rPr>
              <w:t xml:space="preserve">prévue </w:t>
            </w:r>
            <w:r w:rsidRPr="00545C63">
              <w:rPr>
                <w:color w:val="231F20"/>
                <w:sz w:val="13"/>
              </w:rPr>
              <w:t>des données et des procédures opérationnelles existantes)</w:t>
            </w:r>
          </w:p>
          <w:p w14:paraId="3A8A337D" w14:textId="3CFF9F5D" w:rsidR="00085FFF" w:rsidRPr="00545C63" w:rsidRDefault="00F46674" w:rsidP="008B1524">
            <w:pPr>
              <w:pStyle w:val="TableParagraph"/>
              <w:rPr>
                <w:sz w:val="13"/>
              </w:rPr>
            </w:pPr>
            <w:r w:rsidRPr="00545C63">
              <w:rPr>
                <w:color w:val="231F20"/>
                <w:w w:val="98"/>
                <w:sz w:val="13"/>
              </w:rPr>
              <w:t xml:space="preserve">(données anonymisées </w:t>
            </w:r>
            <w:r w:rsidR="008B1524">
              <w:rPr>
                <w:color w:val="231F20"/>
                <w:w w:val="98"/>
                <w:sz w:val="13"/>
              </w:rPr>
              <w:t>vs.</w:t>
            </w:r>
            <w:r w:rsidR="008B1524" w:rsidRPr="00545C63">
              <w:rPr>
                <w:color w:val="231F20"/>
                <w:w w:val="98"/>
                <w:sz w:val="13"/>
              </w:rPr>
              <w:t xml:space="preserve"> </w:t>
            </w:r>
            <w:r w:rsidRPr="00545C63">
              <w:rPr>
                <w:color w:val="231F20"/>
                <w:w w:val="98"/>
                <w:sz w:val="13"/>
              </w:rPr>
              <w:t>données non anonymisées).</w:t>
            </w:r>
          </w:p>
        </w:tc>
        <w:tc>
          <w:tcPr>
            <w:tcW w:w="1757" w:type="dxa"/>
          </w:tcPr>
          <w:p w14:paraId="62E623F7" w14:textId="4720BDDA" w:rsidR="00085FFF" w:rsidRPr="00545C63" w:rsidRDefault="00F46674">
            <w:pPr>
              <w:pStyle w:val="TableParagraph"/>
              <w:numPr>
                <w:ilvl w:val="0"/>
                <w:numId w:val="13"/>
              </w:numPr>
              <w:tabs>
                <w:tab w:val="left" w:pos="184"/>
              </w:tabs>
              <w:spacing w:before="67"/>
              <w:ind w:right="93" w:firstLine="0"/>
              <w:rPr>
                <w:sz w:val="13"/>
              </w:rPr>
            </w:pPr>
            <w:r w:rsidRPr="00545C63">
              <w:rPr>
                <w:color w:val="231F20"/>
                <w:spacing w:val="-6"/>
                <w:sz w:val="13"/>
              </w:rPr>
              <w:t xml:space="preserve">Données sur les indicateurs </w:t>
            </w:r>
            <w:r w:rsidR="00574515">
              <w:rPr>
                <w:color w:val="231F20"/>
                <w:spacing w:val="-6"/>
                <w:sz w:val="13"/>
              </w:rPr>
              <w:t xml:space="preserve">spécifiques liés aux activités </w:t>
            </w:r>
            <w:r w:rsidRPr="00545C63">
              <w:rPr>
                <w:color w:val="231F20"/>
                <w:spacing w:val="-6"/>
                <w:sz w:val="13"/>
              </w:rPr>
              <w:t xml:space="preserve">(performance) et </w:t>
            </w:r>
            <w:r w:rsidR="00574515">
              <w:rPr>
                <w:color w:val="231F20"/>
                <w:spacing w:val="-6"/>
                <w:sz w:val="13"/>
              </w:rPr>
              <w:t xml:space="preserve">aux résultats </w:t>
            </w:r>
            <w:r w:rsidRPr="00545C63">
              <w:rPr>
                <w:color w:val="231F20"/>
                <w:spacing w:val="-6"/>
                <w:sz w:val="13"/>
              </w:rPr>
              <w:t>(impact).</w:t>
            </w:r>
          </w:p>
        </w:tc>
        <w:tc>
          <w:tcPr>
            <w:tcW w:w="2022" w:type="dxa"/>
          </w:tcPr>
          <w:p w14:paraId="31FEA79A" w14:textId="77777777" w:rsidR="004575BA" w:rsidRPr="00545C63" w:rsidRDefault="004575BA" w:rsidP="00BE5517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67" w:line="135" w:lineRule="exact"/>
              <w:ind w:left="72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Analyse de contexte</w:t>
            </w:r>
          </w:p>
          <w:p w14:paraId="117095DE" w14:textId="77777777" w:rsidR="004575BA" w:rsidRPr="00545C63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Analyse de conflit</w:t>
            </w:r>
          </w:p>
          <w:p w14:paraId="27320DBD" w14:textId="77777777" w:rsidR="004575BA" w:rsidRPr="00545C63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460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Statistiques sur les incidents de sécurité</w:t>
            </w:r>
          </w:p>
          <w:p w14:paraId="4645C5F4" w14:textId="77777777" w:rsidR="004575BA" w:rsidRPr="00545C63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95"/>
                <w:sz w:val="13"/>
              </w:rPr>
              <w:t>Accès physique aux zones concernées</w:t>
            </w:r>
          </w:p>
          <w:p w14:paraId="7DC8079D" w14:textId="77777777" w:rsidR="004575BA" w:rsidRPr="00545C63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5"/>
              <w:ind w:right="157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Zones minées et zones déminées</w:t>
            </w:r>
          </w:p>
          <w:p w14:paraId="7DD91A67" w14:textId="77777777" w:rsidR="004575BA" w:rsidRPr="00545C63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385" w:firstLine="0"/>
              <w:rPr>
                <w:sz w:val="13"/>
              </w:rPr>
            </w:pPr>
            <w:r w:rsidRPr="00545C63">
              <w:rPr>
                <w:color w:val="231F20"/>
                <w:spacing w:val="-5"/>
                <w:sz w:val="13"/>
              </w:rPr>
              <w:t>Statut des infrastructures humanitaires ou communautaires</w:t>
            </w:r>
          </w:p>
          <w:p w14:paraId="0CD6D1BD" w14:textId="77777777" w:rsidR="004575BA" w:rsidRPr="00545C63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432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Positions ou présence d'éléments armés</w:t>
            </w:r>
          </w:p>
          <w:p w14:paraId="2838FDED" w14:textId="77777777" w:rsidR="004575BA" w:rsidRPr="00545C63" w:rsidRDefault="004575BA" w:rsidP="004575BA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ind w:right="224" w:firstLine="0"/>
              <w:rPr>
                <w:sz w:val="13"/>
              </w:rPr>
            </w:pPr>
            <w:r w:rsidRPr="00545C63">
              <w:rPr>
                <w:color w:val="231F20"/>
                <w:spacing w:val="-5"/>
                <w:sz w:val="13"/>
              </w:rPr>
              <w:t>Rapport sur la sécurité, la sûreté et l'accès du personnel (y compris les statistiques sur les menaces / attaques contre le personnel)</w:t>
            </w:r>
          </w:p>
          <w:p w14:paraId="2D7244C4" w14:textId="77777777" w:rsidR="00085FFF" w:rsidRPr="00545C63" w:rsidRDefault="00085FFF" w:rsidP="004575BA">
            <w:pPr>
              <w:pStyle w:val="TableParagraph"/>
              <w:tabs>
                <w:tab w:val="left" w:pos="184"/>
              </w:tabs>
              <w:spacing w:line="145" w:lineRule="exact"/>
              <w:ind w:left="183"/>
              <w:rPr>
                <w:sz w:val="13"/>
              </w:rPr>
            </w:pPr>
          </w:p>
        </w:tc>
        <w:tc>
          <w:tcPr>
            <w:tcW w:w="1800" w:type="dxa"/>
          </w:tcPr>
          <w:p w14:paraId="13C4DA9D" w14:textId="2EB0F3BE" w:rsidR="00970CD6" w:rsidRPr="00545C63" w:rsidRDefault="002733CE">
            <w:pPr>
              <w:pStyle w:val="TableParagraph"/>
              <w:numPr>
                <w:ilvl w:val="0"/>
                <w:numId w:val="11"/>
              </w:numPr>
              <w:tabs>
                <w:tab w:val="left" w:pos="216"/>
              </w:tabs>
              <w:spacing w:before="67"/>
              <w:ind w:right="149" w:firstLine="0"/>
              <w:rPr>
                <w:sz w:val="13"/>
              </w:rPr>
            </w:pPr>
            <w:r>
              <w:rPr>
                <w:color w:val="231F20"/>
                <w:sz w:val="13"/>
              </w:rPr>
              <w:t>Etablir les priorités</w:t>
            </w:r>
            <w:r w:rsidRPr="00545C63">
              <w:rPr>
                <w:color w:val="231F20"/>
                <w:sz w:val="13"/>
              </w:rPr>
              <w:t xml:space="preserve"> </w:t>
            </w:r>
            <w:r w:rsidR="00F46674" w:rsidRPr="00545C63">
              <w:rPr>
                <w:color w:val="231F20"/>
                <w:sz w:val="13"/>
              </w:rPr>
              <w:t xml:space="preserve">et coordonner </w:t>
            </w:r>
            <w:r w:rsidR="00171178">
              <w:rPr>
                <w:color w:val="231F20"/>
                <w:sz w:val="13"/>
              </w:rPr>
              <w:t>l’a</w:t>
            </w:r>
            <w:r w:rsidR="00F066B9">
              <w:rPr>
                <w:color w:val="231F20"/>
                <w:sz w:val="13"/>
              </w:rPr>
              <w:t>ide</w:t>
            </w:r>
            <w:r w:rsidR="00171178">
              <w:rPr>
                <w:color w:val="231F20"/>
                <w:sz w:val="13"/>
              </w:rPr>
              <w:t xml:space="preserve"> vitale pour</w:t>
            </w:r>
            <w:r w:rsidR="00F46674" w:rsidRPr="00545C63">
              <w:rPr>
                <w:color w:val="231F20"/>
                <w:sz w:val="13"/>
              </w:rPr>
              <w:t xml:space="preserve"> la protection entre les partenaires, par </w:t>
            </w:r>
            <w:r w:rsidR="004620D8">
              <w:rPr>
                <w:color w:val="231F20"/>
                <w:sz w:val="13"/>
              </w:rPr>
              <w:t>site</w:t>
            </w:r>
            <w:r w:rsidR="00F46674" w:rsidRPr="00545C63">
              <w:rPr>
                <w:color w:val="231F20"/>
                <w:sz w:val="13"/>
              </w:rPr>
              <w:t xml:space="preserve">, </w:t>
            </w:r>
            <w:r w:rsidR="004620D8">
              <w:rPr>
                <w:color w:val="231F20"/>
                <w:sz w:val="13"/>
              </w:rPr>
              <w:t xml:space="preserve">par </w:t>
            </w:r>
            <w:r w:rsidR="00F46674" w:rsidRPr="00545C63">
              <w:rPr>
                <w:color w:val="231F20"/>
                <w:sz w:val="13"/>
              </w:rPr>
              <w:t xml:space="preserve">type et </w:t>
            </w:r>
            <w:r w:rsidR="004620D8">
              <w:rPr>
                <w:color w:val="231F20"/>
                <w:sz w:val="13"/>
              </w:rPr>
              <w:t xml:space="preserve">par </w:t>
            </w:r>
            <w:r w:rsidR="00F46674" w:rsidRPr="00545C63">
              <w:rPr>
                <w:color w:val="231F20"/>
                <w:sz w:val="13"/>
              </w:rPr>
              <w:t xml:space="preserve">besoin </w:t>
            </w:r>
          </w:p>
          <w:p w14:paraId="0203707C" w14:textId="77777777" w:rsidR="00085FFF" w:rsidRPr="00545C63" w:rsidRDefault="00085FFF" w:rsidP="00D4013D">
            <w:pPr>
              <w:pStyle w:val="TableParagraph"/>
              <w:tabs>
                <w:tab w:val="left" w:pos="216"/>
              </w:tabs>
              <w:spacing w:before="67"/>
              <w:ind w:right="149"/>
              <w:rPr>
                <w:sz w:val="13"/>
              </w:rPr>
            </w:pPr>
          </w:p>
        </w:tc>
        <w:tc>
          <w:tcPr>
            <w:tcW w:w="2220" w:type="dxa"/>
          </w:tcPr>
          <w:p w14:paraId="58FF0868" w14:textId="2AF7AAAF" w:rsidR="00085FFF" w:rsidRPr="00545C63" w:rsidRDefault="00F46674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spacing w:before="67"/>
              <w:ind w:right="127" w:firstLine="0"/>
              <w:rPr>
                <w:sz w:val="13"/>
              </w:rPr>
            </w:pPr>
            <w:r w:rsidRPr="00545C63">
              <w:rPr>
                <w:color w:val="231F20"/>
                <w:w w:val="102"/>
                <w:sz w:val="13"/>
              </w:rPr>
              <w:t>Connaissance de la situation (</w:t>
            </w:r>
            <w:r w:rsidR="00CF3843">
              <w:rPr>
                <w:color w:val="231F20"/>
                <w:w w:val="102"/>
                <w:sz w:val="13"/>
              </w:rPr>
              <w:t xml:space="preserve">pouvant informer le monitoring de </w:t>
            </w:r>
            <w:r w:rsidRPr="00545C63">
              <w:rPr>
                <w:color w:val="231F20"/>
                <w:w w:val="102"/>
                <w:sz w:val="13"/>
              </w:rPr>
              <w:t>protection</w:t>
            </w:r>
            <w:r w:rsidR="00CF3843">
              <w:rPr>
                <w:color w:val="231F20"/>
                <w:w w:val="102"/>
                <w:sz w:val="13"/>
              </w:rPr>
              <w:t>, p.ex.</w:t>
            </w:r>
            <w:r w:rsidR="00731DEF">
              <w:rPr>
                <w:color w:val="231F20"/>
                <w:w w:val="102"/>
                <w:sz w:val="13"/>
              </w:rPr>
              <w:t xml:space="preserve"> </w:t>
            </w:r>
            <w:r w:rsidRPr="00545C63">
              <w:rPr>
                <w:color w:val="231F20"/>
                <w:w w:val="102"/>
                <w:sz w:val="13"/>
              </w:rPr>
              <w:t>type d'information susceptible de provoquer l'anxiété</w:t>
            </w:r>
            <w:r w:rsidR="00CC483E">
              <w:rPr>
                <w:color w:val="231F20"/>
                <w:w w:val="102"/>
                <w:sz w:val="13"/>
              </w:rPr>
              <w:t xml:space="preserve"> </w:t>
            </w:r>
            <w:r w:rsidRPr="00545C63">
              <w:rPr>
                <w:color w:val="231F20"/>
                <w:w w:val="135"/>
                <w:sz w:val="13"/>
              </w:rPr>
              <w:t xml:space="preserve">/ </w:t>
            </w:r>
            <w:r w:rsidRPr="00545C63">
              <w:rPr>
                <w:color w:val="231F20"/>
                <w:w w:val="105"/>
                <w:sz w:val="13"/>
              </w:rPr>
              <w:t xml:space="preserve">la panique </w:t>
            </w:r>
            <w:r w:rsidRPr="00545C63">
              <w:rPr>
                <w:color w:val="231F20"/>
                <w:w w:val="102"/>
                <w:sz w:val="13"/>
              </w:rPr>
              <w:t xml:space="preserve">ou de causer un préjudice psychologique chez les individus ou </w:t>
            </w:r>
            <w:r w:rsidR="00444E60">
              <w:rPr>
                <w:color w:val="231F20"/>
                <w:w w:val="102"/>
                <w:sz w:val="13"/>
              </w:rPr>
              <w:t xml:space="preserve">de </w:t>
            </w:r>
            <w:r w:rsidRPr="00545C63">
              <w:rPr>
                <w:color w:val="231F20"/>
                <w:w w:val="102"/>
                <w:sz w:val="13"/>
              </w:rPr>
              <w:t>compromettre l'accès aux couloirs humanitaires</w:t>
            </w:r>
          </w:p>
          <w:p w14:paraId="4FCA63E8" w14:textId="0B1AAA74" w:rsidR="00694274" w:rsidRPr="00CC483E" w:rsidRDefault="00694274" w:rsidP="00CC483E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ind w:left="74" w:right="125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Besoins prioritaires </w:t>
            </w:r>
            <w:r w:rsidR="00CF3843">
              <w:rPr>
                <w:color w:val="231F20"/>
                <w:sz w:val="13"/>
              </w:rPr>
              <w:t xml:space="preserve">des populations affectées </w:t>
            </w:r>
            <w:r w:rsidRPr="00545C63">
              <w:rPr>
                <w:color w:val="231F20"/>
                <w:sz w:val="13"/>
              </w:rPr>
              <w:t xml:space="preserve">en </w:t>
            </w:r>
            <w:r w:rsidR="00CF3843">
              <w:rPr>
                <w:color w:val="231F20"/>
                <w:sz w:val="13"/>
              </w:rPr>
              <w:t xml:space="preserve">matière de </w:t>
            </w:r>
            <w:r w:rsidRPr="00545C63">
              <w:rPr>
                <w:color w:val="231F20"/>
                <w:sz w:val="13"/>
              </w:rPr>
              <w:t xml:space="preserve">données et </w:t>
            </w:r>
            <w:r w:rsidR="00CF3843">
              <w:rPr>
                <w:color w:val="231F20"/>
                <w:sz w:val="13"/>
              </w:rPr>
              <w:t>d’</w:t>
            </w:r>
            <w:r w:rsidRPr="00545C63">
              <w:rPr>
                <w:color w:val="231F20"/>
                <w:sz w:val="13"/>
              </w:rPr>
              <w:t xml:space="preserve">information, ainsi que leurs canaux et </w:t>
            </w:r>
            <w:r w:rsidR="00CF3843">
              <w:rPr>
                <w:color w:val="231F20"/>
                <w:sz w:val="13"/>
              </w:rPr>
              <w:t xml:space="preserve">leurs </w:t>
            </w:r>
            <w:r w:rsidRPr="00545C63">
              <w:rPr>
                <w:color w:val="231F20"/>
                <w:sz w:val="13"/>
              </w:rPr>
              <w:t>modalités de communication préférés</w:t>
            </w:r>
          </w:p>
          <w:p w14:paraId="2267A981" w14:textId="0BF4AAD5" w:rsidR="00085FFF" w:rsidRPr="00545C63" w:rsidRDefault="00F46674" w:rsidP="00CC483E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</w:tabs>
              <w:ind w:left="74" w:right="170" w:firstLine="0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 xml:space="preserve">Priorités et </w:t>
            </w:r>
            <w:r w:rsidR="00CF3843">
              <w:rPr>
                <w:color w:val="231F20"/>
                <w:w w:val="105"/>
                <w:sz w:val="13"/>
              </w:rPr>
              <w:t xml:space="preserve">enjeux </w:t>
            </w:r>
            <w:r w:rsidRPr="00545C63">
              <w:rPr>
                <w:color w:val="231F20"/>
                <w:w w:val="105"/>
                <w:sz w:val="13"/>
              </w:rPr>
              <w:t xml:space="preserve">de protection identifiées par la communauté, y compris ses besoins </w:t>
            </w:r>
            <w:r w:rsidR="00CF3843">
              <w:rPr>
                <w:color w:val="231F20"/>
                <w:w w:val="105"/>
                <w:sz w:val="13"/>
              </w:rPr>
              <w:t xml:space="preserve">en matière de </w:t>
            </w:r>
            <w:r w:rsidRPr="00545C63">
              <w:rPr>
                <w:color w:val="231F20"/>
                <w:w w:val="105"/>
                <w:sz w:val="13"/>
              </w:rPr>
              <w:t xml:space="preserve">données et </w:t>
            </w:r>
            <w:r w:rsidR="00CF3843">
              <w:rPr>
                <w:color w:val="231F20"/>
                <w:w w:val="105"/>
                <w:sz w:val="13"/>
              </w:rPr>
              <w:t>d’</w:t>
            </w:r>
            <w:r w:rsidRPr="00545C63">
              <w:rPr>
                <w:color w:val="231F20"/>
                <w:w w:val="105"/>
                <w:sz w:val="13"/>
              </w:rPr>
              <w:t>information</w:t>
            </w:r>
          </w:p>
        </w:tc>
      </w:tr>
      <w:tr w:rsidR="00085FFF" w:rsidRPr="00545C63" w14:paraId="1133B3B8" w14:textId="77777777" w:rsidTr="47730A45">
        <w:trPr>
          <w:trHeight w:hRule="exact" w:val="2567"/>
        </w:trPr>
        <w:tc>
          <w:tcPr>
            <w:tcW w:w="921" w:type="dxa"/>
          </w:tcPr>
          <w:p w14:paraId="5A320779" w14:textId="77777777" w:rsidR="00085FFF" w:rsidRPr="00545C63" w:rsidRDefault="00F46674">
            <w:pPr>
              <w:pStyle w:val="TableParagraph"/>
              <w:spacing w:before="56" w:line="240" w:lineRule="auto"/>
              <w:rPr>
                <w:b/>
                <w:sz w:val="14"/>
              </w:rPr>
            </w:pPr>
            <w:r w:rsidRPr="00545C63">
              <w:rPr>
                <w:b/>
                <w:color w:val="157FC3"/>
                <w:sz w:val="14"/>
              </w:rPr>
              <w:t>SOURCES</w:t>
            </w:r>
          </w:p>
        </w:tc>
        <w:tc>
          <w:tcPr>
            <w:tcW w:w="1795" w:type="dxa"/>
          </w:tcPr>
          <w:p w14:paraId="4C55946F" w14:textId="77777777" w:rsidR="00085FFF" w:rsidRPr="00545C63" w:rsidRDefault="00F46674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spacing w:before="67"/>
              <w:ind w:right="469" w:firstLine="0"/>
              <w:rPr>
                <w:sz w:val="13"/>
              </w:rPr>
            </w:pPr>
            <w:r w:rsidRPr="00545C63">
              <w:rPr>
                <w:color w:val="231F20"/>
                <w:spacing w:val="-4"/>
                <w:sz w:val="13"/>
              </w:rPr>
              <w:t>Recensement de la population / registres nationaux</w:t>
            </w:r>
          </w:p>
          <w:p w14:paraId="0A2C3A3F" w14:textId="77777777" w:rsidR="00085FFF" w:rsidRPr="00545C63" w:rsidRDefault="00F46674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ind w:right="124" w:firstLine="0"/>
              <w:rPr>
                <w:sz w:val="13"/>
              </w:rPr>
            </w:pPr>
            <w:r w:rsidRPr="00545C63">
              <w:rPr>
                <w:color w:val="231F20"/>
                <w:spacing w:val="-4"/>
                <w:sz w:val="13"/>
              </w:rPr>
              <w:t>Gouvernement national et local</w:t>
            </w:r>
          </w:p>
          <w:p w14:paraId="5DC34725" w14:textId="743C9A34" w:rsidR="00085FFF" w:rsidRPr="00545C63" w:rsidRDefault="00F46674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ind w:right="133" w:firstLine="0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 xml:space="preserve">Populations affectées et </w:t>
            </w:r>
            <w:r w:rsidR="00B3362C">
              <w:rPr>
                <w:color w:val="231F20"/>
                <w:w w:val="105"/>
                <w:sz w:val="13"/>
              </w:rPr>
              <w:t xml:space="preserve">populations </w:t>
            </w:r>
            <w:r w:rsidRPr="00545C63">
              <w:rPr>
                <w:color w:val="231F20"/>
                <w:w w:val="105"/>
                <w:sz w:val="13"/>
              </w:rPr>
              <w:t>hôtes</w:t>
            </w:r>
          </w:p>
        </w:tc>
        <w:tc>
          <w:tcPr>
            <w:tcW w:w="2112" w:type="dxa"/>
          </w:tcPr>
          <w:p w14:paraId="278D427D" w14:textId="77777777" w:rsidR="00085FFF" w:rsidRPr="00545C63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Leaders communautaires</w:t>
            </w:r>
          </w:p>
          <w:p w14:paraId="713C8C66" w14:textId="0FBB8700" w:rsidR="00085FFF" w:rsidRPr="00545C63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79"/>
              </w:tabs>
              <w:ind w:left="178" w:hanging="103"/>
              <w:rPr>
                <w:sz w:val="13"/>
              </w:rPr>
            </w:pPr>
            <w:r w:rsidRPr="00545C63">
              <w:rPr>
                <w:color w:val="231F20"/>
                <w:spacing w:val="1"/>
                <w:sz w:val="13"/>
              </w:rPr>
              <w:t xml:space="preserve">Populations affectées et </w:t>
            </w:r>
            <w:r w:rsidR="00B3362C">
              <w:rPr>
                <w:color w:val="231F20"/>
                <w:w w:val="105"/>
                <w:sz w:val="13"/>
              </w:rPr>
              <w:t xml:space="preserve">populations </w:t>
            </w:r>
            <w:r w:rsidRPr="00545C63">
              <w:rPr>
                <w:color w:val="231F20"/>
                <w:spacing w:val="1"/>
                <w:sz w:val="13"/>
              </w:rPr>
              <w:t>hôtes</w:t>
            </w:r>
          </w:p>
          <w:p w14:paraId="3AE320D6" w14:textId="457BC998" w:rsidR="00085FFF" w:rsidRPr="00545C63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5"/>
                <w:sz w:val="13"/>
              </w:rPr>
              <w:t>Gouvernement nationa</w:t>
            </w:r>
            <w:r w:rsidR="007A73CA">
              <w:rPr>
                <w:color w:val="231F20"/>
                <w:spacing w:val="-5"/>
                <w:sz w:val="13"/>
              </w:rPr>
              <w:t>l</w:t>
            </w:r>
            <w:r w:rsidRPr="00545C63">
              <w:rPr>
                <w:color w:val="231F20"/>
                <w:spacing w:val="-5"/>
                <w:sz w:val="13"/>
              </w:rPr>
              <w:t xml:space="preserve"> et loca</w:t>
            </w:r>
            <w:r w:rsidR="007A73CA">
              <w:rPr>
                <w:color w:val="231F20"/>
                <w:spacing w:val="-5"/>
                <w:sz w:val="13"/>
              </w:rPr>
              <w:t>l</w:t>
            </w:r>
          </w:p>
          <w:p w14:paraId="366F8E48" w14:textId="7C4D30BB" w:rsidR="00085FFF" w:rsidRPr="00545C63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before="4"/>
              <w:ind w:right="174" w:firstLine="0"/>
              <w:rPr>
                <w:sz w:val="13"/>
              </w:rPr>
            </w:pPr>
            <w:r w:rsidRPr="00545C63">
              <w:rPr>
                <w:color w:val="231F20"/>
                <w:w w:val="104"/>
                <w:sz w:val="13"/>
              </w:rPr>
              <w:t xml:space="preserve">Acteurs de la protection au niveau national et </w:t>
            </w:r>
            <w:r w:rsidR="0021068C">
              <w:rPr>
                <w:color w:val="231F20"/>
                <w:w w:val="104"/>
                <w:sz w:val="13"/>
              </w:rPr>
              <w:t xml:space="preserve">de la </w:t>
            </w:r>
            <w:r w:rsidRPr="00545C63">
              <w:rPr>
                <w:color w:val="231F20"/>
                <w:w w:val="104"/>
                <w:sz w:val="13"/>
              </w:rPr>
              <w:t>société civile</w:t>
            </w:r>
          </w:p>
          <w:p w14:paraId="70B22024" w14:textId="77777777" w:rsidR="00085FFF" w:rsidRPr="00545C63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148" w:firstLine="0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Organisations internationales de protection</w:t>
            </w:r>
          </w:p>
          <w:p w14:paraId="7C8809EC" w14:textId="26B26134" w:rsidR="00085FFF" w:rsidRPr="00545C63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ind w:right="556" w:firstLine="0"/>
              <w:rPr>
                <w:sz w:val="13"/>
              </w:rPr>
            </w:pPr>
            <w:r w:rsidRPr="00545C63">
              <w:rPr>
                <w:color w:val="231F20"/>
                <w:w w:val="103"/>
                <w:sz w:val="13"/>
              </w:rPr>
              <w:t xml:space="preserve">Agences </w:t>
            </w:r>
            <w:r w:rsidR="0021068C" w:rsidRPr="00545C63">
              <w:rPr>
                <w:color w:val="231F20"/>
                <w:w w:val="103"/>
                <w:sz w:val="13"/>
              </w:rPr>
              <w:t xml:space="preserve">internationales </w:t>
            </w:r>
            <w:r w:rsidRPr="00545C63">
              <w:rPr>
                <w:color w:val="231F20"/>
                <w:w w:val="103"/>
                <w:sz w:val="13"/>
              </w:rPr>
              <w:t xml:space="preserve">de protection </w:t>
            </w:r>
          </w:p>
          <w:p w14:paraId="09F1A4E3" w14:textId="77777777" w:rsidR="00085FFF" w:rsidRPr="00545C63" w:rsidRDefault="00F4667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Agences et organisations des Nations Unies</w:t>
            </w:r>
          </w:p>
          <w:p w14:paraId="164F5F93" w14:textId="38415258" w:rsidR="00085FFF" w:rsidRPr="00545C63" w:rsidRDefault="00F46674" w:rsidP="0021068C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Réseaux sociaux / médias </w:t>
            </w:r>
            <w:r w:rsidR="005665D4">
              <w:rPr>
                <w:color w:val="231F20"/>
                <w:sz w:val="13"/>
              </w:rPr>
              <w:t>d’information</w:t>
            </w:r>
          </w:p>
        </w:tc>
        <w:tc>
          <w:tcPr>
            <w:tcW w:w="1658" w:type="dxa"/>
          </w:tcPr>
          <w:p w14:paraId="7E124C56" w14:textId="77777777" w:rsidR="00085FFF" w:rsidRPr="00545C63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Communauté</w:t>
            </w:r>
          </w:p>
          <w:p w14:paraId="1F077974" w14:textId="73BA1F77" w:rsidR="00085FFF" w:rsidRPr="001113DC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Leaders </w:t>
            </w:r>
            <w:r w:rsidRPr="001113DC">
              <w:rPr>
                <w:color w:val="231F20"/>
                <w:sz w:val="13"/>
              </w:rPr>
              <w:t xml:space="preserve">des </w:t>
            </w:r>
            <w:r w:rsidR="001113DC" w:rsidRPr="001113DC">
              <w:rPr>
                <w:color w:val="231F20"/>
                <w:sz w:val="13"/>
              </w:rPr>
              <w:t xml:space="preserve">personnes </w:t>
            </w:r>
            <w:r w:rsidRPr="001113DC">
              <w:rPr>
                <w:color w:val="231F20"/>
                <w:sz w:val="13"/>
              </w:rPr>
              <w:t>déplacées</w:t>
            </w:r>
            <w:r w:rsidR="00ED497D" w:rsidRPr="001113DC">
              <w:rPr>
                <w:color w:val="231F20"/>
                <w:sz w:val="13"/>
              </w:rPr>
              <w:t xml:space="preserve"> internes (PDI)</w:t>
            </w:r>
          </w:p>
          <w:p w14:paraId="7CCB1481" w14:textId="77777777" w:rsidR="00085FFF" w:rsidRPr="00545C63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95"/>
                <w:sz w:val="13"/>
              </w:rPr>
              <w:t>Leaders des réfugiés</w:t>
            </w:r>
          </w:p>
          <w:p w14:paraId="15DE9001" w14:textId="1BCF1162" w:rsidR="00085FFF" w:rsidRPr="00545C63" w:rsidRDefault="006606A8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Gouvernement nationa</w:t>
            </w:r>
            <w:r w:rsidR="007A73CA">
              <w:rPr>
                <w:color w:val="231F20"/>
                <w:w w:val="105"/>
                <w:sz w:val="13"/>
              </w:rPr>
              <w:t>l</w:t>
            </w:r>
            <w:r w:rsidRPr="00545C63">
              <w:rPr>
                <w:color w:val="231F20"/>
                <w:w w:val="105"/>
                <w:sz w:val="13"/>
              </w:rPr>
              <w:t xml:space="preserve"> et loca</w:t>
            </w:r>
            <w:r w:rsidR="007A73CA">
              <w:rPr>
                <w:color w:val="231F20"/>
                <w:w w:val="105"/>
                <w:sz w:val="13"/>
              </w:rPr>
              <w:t>l</w:t>
            </w:r>
          </w:p>
          <w:p w14:paraId="164722A6" w14:textId="58E2A289" w:rsidR="00085FFF" w:rsidRPr="00545C63" w:rsidRDefault="00F46674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"/>
              <w:ind w:right="348" w:firstLine="0"/>
              <w:rPr>
                <w:sz w:val="13"/>
              </w:rPr>
            </w:pPr>
            <w:r w:rsidRPr="00545C63">
              <w:rPr>
                <w:color w:val="231F20"/>
                <w:w w:val="105"/>
                <w:sz w:val="13"/>
              </w:rPr>
              <w:t>Organ</w:t>
            </w:r>
            <w:r w:rsidR="00ED497D">
              <w:rPr>
                <w:color w:val="231F20"/>
                <w:w w:val="105"/>
                <w:sz w:val="13"/>
              </w:rPr>
              <w:t>isations</w:t>
            </w:r>
            <w:r w:rsidRPr="00545C63">
              <w:rPr>
                <w:color w:val="231F20"/>
                <w:w w:val="105"/>
                <w:sz w:val="13"/>
              </w:rPr>
              <w:t xml:space="preserve"> de protection nationa</w:t>
            </w:r>
            <w:r w:rsidR="005665D4">
              <w:rPr>
                <w:color w:val="231F20"/>
                <w:w w:val="105"/>
                <w:sz w:val="13"/>
              </w:rPr>
              <w:t>les</w:t>
            </w:r>
            <w:r w:rsidRPr="00545C63">
              <w:rPr>
                <w:color w:val="231F20"/>
                <w:w w:val="105"/>
                <w:sz w:val="13"/>
              </w:rPr>
              <w:t xml:space="preserve"> et internationa</w:t>
            </w:r>
            <w:r w:rsidR="005665D4">
              <w:rPr>
                <w:color w:val="231F20"/>
                <w:w w:val="105"/>
                <w:sz w:val="13"/>
              </w:rPr>
              <w:t>les</w:t>
            </w:r>
          </w:p>
          <w:p w14:paraId="4208FB31" w14:textId="652CD6F8" w:rsidR="00085FFF" w:rsidRPr="00545C63" w:rsidRDefault="00F46674" w:rsidP="0021068C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before="5"/>
              <w:ind w:right="348" w:firstLine="0"/>
              <w:rPr>
                <w:sz w:val="13"/>
              </w:rPr>
            </w:pPr>
            <w:r w:rsidRPr="00683657">
              <w:rPr>
                <w:color w:val="231F20"/>
                <w:w w:val="105"/>
                <w:sz w:val="13"/>
              </w:rPr>
              <w:t>Réseaux sociaux / médias d'information</w:t>
            </w:r>
          </w:p>
        </w:tc>
        <w:tc>
          <w:tcPr>
            <w:tcW w:w="1871" w:type="dxa"/>
          </w:tcPr>
          <w:p w14:paraId="6D996C2D" w14:textId="6D82E16B" w:rsidR="00085FFF" w:rsidRPr="00683657" w:rsidRDefault="00F46674" w:rsidP="007A73CA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before="60" w:line="145" w:lineRule="exact"/>
              <w:ind w:left="182" w:hanging="108"/>
              <w:rPr>
                <w:color w:val="231F20"/>
                <w:sz w:val="13"/>
              </w:rPr>
            </w:pPr>
            <w:r w:rsidRPr="00683657">
              <w:rPr>
                <w:color w:val="231F20"/>
                <w:sz w:val="13"/>
              </w:rPr>
              <w:t>Partenaires en gestion de cas (y compris les partenaires d</w:t>
            </w:r>
            <w:r w:rsidR="00444E60">
              <w:rPr>
                <w:color w:val="231F20"/>
                <w:sz w:val="13"/>
              </w:rPr>
              <w:t>e mise en œuvre</w:t>
            </w:r>
            <w:r w:rsidRPr="00683657">
              <w:rPr>
                <w:color w:val="231F20"/>
                <w:sz w:val="13"/>
              </w:rPr>
              <w:t>)</w:t>
            </w:r>
          </w:p>
          <w:p w14:paraId="31D7F156" w14:textId="387A8093" w:rsidR="00085FFF" w:rsidRPr="00545C63" w:rsidRDefault="00F46674">
            <w:pPr>
              <w:pStyle w:val="TableParagraph"/>
              <w:numPr>
                <w:ilvl w:val="0"/>
                <w:numId w:val="6"/>
              </w:numPr>
              <w:tabs>
                <w:tab w:val="left" w:pos="179"/>
              </w:tabs>
              <w:spacing w:line="135" w:lineRule="exact"/>
              <w:ind w:left="178" w:hanging="103"/>
              <w:rPr>
                <w:sz w:val="13"/>
              </w:rPr>
            </w:pPr>
            <w:r w:rsidRPr="00545C63">
              <w:rPr>
                <w:color w:val="231F20"/>
                <w:spacing w:val="2"/>
                <w:sz w:val="13"/>
              </w:rPr>
              <w:t xml:space="preserve">Populations affectées et </w:t>
            </w:r>
            <w:r w:rsidR="008B1524">
              <w:rPr>
                <w:color w:val="231F20"/>
                <w:spacing w:val="2"/>
                <w:sz w:val="13"/>
              </w:rPr>
              <w:t>populations hôtes</w:t>
            </w:r>
          </w:p>
          <w:p w14:paraId="445234CD" w14:textId="77777777" w:rsidR="00085FFF" w:rsidRPr="00545C63" w:rsidRDefault="00F46674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line="14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Partenaires sectoriels</w:t>
            </w:r>
          </w:p>
        </w:tc>
        <w:tc>
          <w:tcPr>
            <w:tcW w:w="1757" w:type="dxa"/>
          </w:tcPr>
          <w:p w14:paraId="20C07E08" w14:textId="77777777" w:rsidR="00085FFF" w:rsidRPr="00545C63" w:rsidRDefault="00F46674" w:rsidP="007A73CA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spacing w:before="60"/>
              <w:ind w:left="74" w:right="232" w:firstLine="0"/>
              <w:rPr>
                <w:sz w:val="13"/>
              </w:rPr>
            </w:pPr>
            <w:r w:rsidRPr="00545C63">
              <w:rPr>
                <w:color w:val="231F20"/>
                <w:w w:val="104"/>
                <w:sz w:val="13"/>
              </w:rPr>
              <w:t>Toute personne ciblée par l'intervention de protection</w:t>
            </w:r>
          </w:p>
          <w:p w14:paraId="13AFBF6B" w14:textId="6C7D3D34" w:rsidR="00085FFF" w:rsidRPr="00683657" w:rsidRDefault="00F46674" w:rsidP="00683657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left="74" w:right="232" w:firstLine="0"/>
              <w:rPr>
                <w:color w:val="231F20"/>
                <w:w w:val="104"/>
                <w:sz w:val="13"/>
              </w:rPr>
            </w:pPr>
            <w:r w:rsidRPr="00683657">
              <w:rPr>
                <w:color w:val="231F20"/>
                <w:w w:val="104"/>
                <w:sz w:val="13"/>
              </w:rPr>
              <w:t>Personnes non ciblées par l'intervention, mais qui en sont directement ou indirectement affectées (</w:t>
            </w:r>
            <w:r w:rsidR="00574515">
              <w:rPr>
                <w:color w:val="231F20"/>
                <w:w w:val="104"/>
                <w:sz w:val="13"/>
              </w:rPr>
              <w:t>p.ex.</w:t>
            </w:r>
            <w:r w:rsidRPr="00683657">
              <w:rPr>
                <w:color w:val="231F20"/>
                <w:w w:val="104"/>
                <w:sz w:val="13"/>
              </w:rPr>
              <w:t xml:space="preserve"> : communautés locales)</w:t>
            </w:r>
          </w:p>
          <w:p w14:paraId="584F1C6C" w14:textId="1BA1D9F2" w:rsidR="00085FFF" w:rsidRPr="00683657" w:rsidRDefault="00F46674" w:rsidP="00683657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left="74" w:right="232" w:firstLine="0"/>
              <w:rPr>
                <w:color w:val="231F20"/>
                <w:w w:val="104"/>
                <w:sz w:val="13"/>
              </w:rPr>
            </w:pPr>
            <w:r w:rsidRPr="00683657">
              <w:rPr>
                <w:color w:val="231F20"/>
                <w:w w:val="104"/>
                <w:sz w:val="13"/>
              </w:rPr>
              <w:t xml:space="preserve">Personnel des organisations et agences </w:t>
            </w:r>
          </w:p>
          <w:p w14:paraId="6E02500C" w14:textId="74302099" w:rsidR="00085FFF" w:rsidRPr="00683657" w:rsidRDefault="00F46674" w:rsidP="00683657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left="74" w:right="232" w:firstLine="0"/>
              <w:rPr>
                <w:color w:val="231F20"/>
                <w:w w:val="104"/>
                <w:sz w:val="13"/>
              </w:rPr>
            </w:pPr>
            <w:r w:rsidRPr="00683657">
              <w:rPr>
                <w:color w:val="231F20"/>
                <w:w w:val="104"/>
                <w:sz w:val="13"/>
              </w:rPr>
              <w:t xml:space="preserve">Partenaires </w:t>
            </w:r>
            <w:r w:rsidR="00D253B8">
              <w:rPr>
                <w:color w:val="231F20"/>
                <w:w w:val="104"/>
                <w:sz w:val="13"/>
              </w:rPr>
              <w:t>de mise en œuvre</w:t>
            </w:r>
          </w:p>
          <w:p w14:paraId="69C5BD04" w14:textId="4DDD0141" w:rsidR="00085FFF" w:rsidRPr="00545C63" w:rsidRDefault="007541E1" w:rsidP="00683657">
            <w:pPr>
              <w:pStyle w:val="TableParagraph"/>
              <w:numPr>
                <w:ilvl w:val="0"/>
                <w:numId w:val="5"/>
              </w:numPr>
              <w:tabs>
                <w:tab w:val="left" w:pos="184"/>
              </w:tabs>
              <w:ind w:right="231" w:firstLine="0"/>
              <w:rPr>
                <w:sz w:val="13"/>
              </w:rPr>
            </w:pPr>
            <w:r w:rsidRPr="00683657">
              <w:rPr>
                <w:color w:val="231F20"/>
                <w:w w:val="104"/>
                <w:sz w:val="13"/>
              </w:rPr>
              <w:t>Gouvernement nationa</w:t>
            </w:r>
            <w:r w:rsidR="007A73CA">
              <w:rPr>
                <w:color w:val="231F20"/>
                <w:w w:val="104"/>
                <w:sz w:val="13"/>
              </w:rPr>
              <w:t>l</w:t>
            </w:r>
            <w:r w:rsidRPr="00683657">
              <w:rPr>
                <w:color w:val="231F20"/>
                <w:w w:val="104"/>
                <w:sz w:val="13"/>
              </w:rPr>
              <w:t xml:space="preserve"> et loca</w:t>
            </w:r>
            <w:r w:rsidR="007A73CA">
              <w:rPr>
                <w:color w:val="231F20"/>
                <w:w w:val="104"/>
                <w:sz w:val="13"/>
              </w:rPr>
              <w:t>l</w:t>
            </w:r>
          </w:p>
        </w:tc>
        <w:tc>
          <w:tcPr>
            <w:tcW w:w="2022" w:type="dxa"/>
          </w:tcPr>
          <w:p w14:paraId="61F12894" w14:textId="2B32DBAD" w:rsidR="00085FFF" w:rsidRPr="00545C63" w:rsidRDefault="007541E1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57" w:line="145" w:lineRule="exact"/>
              <w:ind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Populations affectées et communautés </w:t>
            </w:r>
            <w:r w:rsidR="00454D49">
              <w:rPr>
                <w:color w:val="231F20"/>
                <w:sz w:val="13"/>
              </w:rPr>
              <w:t>hôtes</w:t>
            </w:r>
          </w:p>
          <w:p w14:paraId="7BAEA5B5" w14:textId="77777777" w:rsidR="00085FFF" w:rsidRPr="00545C63" w:rsidRDefault="007541E1">
            <w:pPr>
              <w:pStyle w:val="TableParagraph"/>
              <w:numPr>
                <w:ilvl w:val="0"/>
                <w:numId w:val="4"/>
              </w:numPr>
              <w:tabs>
                <w:tab w:val="left" w:pos="179"/>
              </w:tabs>
              <w:ind w:left="178" w:hanging="103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Autorités civiles nationales et locales, police, armée</w:t>
            </w:r>
          </w:p>
          <w:p w14:paraId="7617F8D4" w14:textId="77777777" w:rsidR="00085FFF" w:rsidRPr="00545C63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2"/>
                <w:sz w:val="13"/>
              </w:rPr>
              <w:t>Acteurs humanitaires</w:t>
            </w:r>
          </w:p>
          <w:p w14:paraId="10B1C266" w14:textId="59224F9E" w:rsidR="00085FFF" w:rsidRPr="00545C63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4"/>
              <w:ind w:right="395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Forces de maintien de la paix, y compris les forces</w:t>
            </w:r>
            <w:r w:rsidR="00454D49">
              <w:rPr>
                <w:color w:val="231F20"/>
                <w:sz w:val="13"/>
              </w:rPr>
              <w:t xml:space="preserve"> internationales</w:t>
            </w:r>
            <w:r w:rsidRPr="00545C63">
              <w:rPr>
                <w:color w:val="231F20"/>
                <w:sz w:val="13"/>
              </w:rPr>
              <w:t xml:space="preserve"> de police </w:t>
            </w:r>
          </w:p>
          <w:p w14:paraId="0E7B6D64" w14:textId="77777777" w:rsidR="00085FFF" w:rsidRPr="00545C63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right="602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Institutions de recherche, universités</w:t>
            </w:r>
          </w:p>
          <w:p w14:paraId="302060DB" w14:textId="77777777" w:rsidR="00085FFF" w:rsidRPr="00545C63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pacing w:val="-1"/>
                <w:sz w:val="13"/>
              </w:rPr>
              <w:t>Acteurs du développement</w:t>
            </w:r>
          </w:p>
          <w:p w14:paraId="65308EFE" w14:textId="14553D16" w:rsidR="00085FFF" w:rsidRPr="00545C63" w:rsidRDefault="00F4667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before="4"/>
              <w:ind w:right="384" w:firstLine="0"/>
              <w:rPr>
                <w:sz w:val="13"/>
              </w:rPr>
            </w:pPr>
            <w:r w:rsidRPr="00545C63">
              <w:rPr>
                <w:color w:val="231F20"/>
                <w:spacing w:val="-4"/>
                <w:sz w:val="13"/>
              </w:rPr>
              <w:t xml:space="preserve">Personnel des organisations et agences </w:t>
            </w:r>
          </w:p>
        </w:tc>
        <w:tc>
          <w:tcPr>
            <w:tcW w:w="1800" w:type="dxa"/>
          </w:tcPr>
          <w:p w14:paraId="12EA9386" w14:textId="251542EB" w:rsidR="002A01A5" w:rsidRPr="00545C63" w:rsidRDefault="002A01A5" w:rsidP="007A73CA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60"/>
              <w:ind w:left="74" w:right="227" w:firstLine="0"/>
              <w:rPr>
                <w:sz w:val="13"/>
              </w:rPr>
            </w:pPr>
            <w:r w:rsidRPr="00683657">
              <w:rPr>
                <w:sz w:val="13"/>
              </w:rPr>
              <w:t xml:space="preserve">Populations affectées et communautés </w:t>
            </w:r>
            <w:r w:rsidR="00E73D7D">
              <w:rPr>
                <w:sz w:val="13"/>
              </w:rPr>
              <w:t>hôtes</w:t>
            </w:r>
          </w:p>
          <w:p w14:paraId="4C2A28B6" w14:textId="77777777" w:rsidR="002A01A5" w:rsidRPr="00545C63" w:rsidRDefault="002A01A5" w:rsidP="007A73CA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74" w:right="292" w:firstLine="0"/>
              <w:rPr>
                <w:sz w:val="13"/>
              </w:rPr>
            </w:pPr>
            <w:r w:rsidRPr="00545C63">
              <w:rPr>
                <w:sz w:val="13"/>
              </w:rPr>
              <w:t>Partenaires sectoriels</w:t>
            </w:r>
          </w:p>
          <w:p w14:paraId="0868AE54" w14:textId="7FBBB6B5" w:rsidR="002A01A5" w:rsidRPr="00545C63" w:rsidRDefault="002A01A5" w:rsidP="007A73CA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74" w:right="292" w:firstLine="0"/>
              <w:rPr>
                <w:sz w:val="13"/>
              </w:rPr>
            </w:pPr>
            <w:r w:rsidRPr="00545C63">
              <w:rPr>
                <w:sz w:val="13"/>
              </w:rPr>
              <w:t>Gouvernement nationa</w:t>
            </w:r>
            <w:r w:rsidR="007A73CA">
              <w:rPr>
                <w:sz w:val="13"/>
              </w:rPr>
              <w:t>l</w:t>
            </w:r>
            <w:r w:rsidRPr="00545C63">
              <w:rPr>
                <w:sz w:val="13"/>
              </w:rPr>
              <w:t xml:space="preserve"> et loca</w:t>
            </w:r>
            <w:r w:rsidR="007A73CA">
              <w:rPr>
                <w:sz w:val="13"/>
              </w:rPr>
              <w:t>l</w:t>
            </w:r>
          </w:p>
          <w:p w14:paraId="32F488AF" w14:textId="77777777" w:rsidR="00085FFF" w:rsidRPr="00545C63" w:rsidRDefault="002A01A5" w:rsidP="007A73CA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74" w:right="292" w:firstLine="0"/>
              <w:rPr>
                <w:sz w:val="13"/>
              </w:rPr>
            </w:pPr>
            <w:r w:rsidRPr="00545C63">
              <w:rPr>
                <w:sz w:val="13"/>
              </w:rPr>
              <w:t>Acteurs du développement</w:t>
            </w:r>
          </w:p>
        </w:tc>
        <w:tc>
          <w:tcPr>
            <w:tcW w:w="2220" w:type="dxa"/>
          </w:tcPr>
          <w:p w14:paraId="6A2C75F1" w14:textId="77777777" w:rsidR="002A01A5" w:rsidRPr="00545C63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67"/>
              <w:ind w:right="124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Communautés (individus, ménages, groupes spécifiques)</w:t>
            </w:r>
          </w:p>
          <w:p w14:paraId="46B58C9F" w14:textId="3BB5079D" w:rsidR="002A01A5" w:rsidRPr="00545C63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line="135" w:lineRule="exact"/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 xml:space="preserve">Comités établis, y compris </w:t>
            </w:r>
            <w:r w:rsidR="00CF3843">
              <w:rPr>
                <w:color w:val="231F20"/>
                <w:sz w:val="13"/>
              </w:rPr>
              <w:t>l</w:t>
            </w:r>
            <w:r w:rsidRPr="00545C63">
              <w:rPr>
                <w:color w:val="231F20"/>
                <w:sz w:val="13"/>
              </w:rPr>
              <w:t>es groupes de leaders communautaires</w:t>
            </w:r>
          </w:p>
          <w:p w14:paraId="3DE08315" w14:textId="77777777" w:rsidR="002A01A5" w:rsidRPr="00545C63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Organisations communautaires, société civile et ONG locales</w:t>
            </w:r>
          </w:p>
          <w:p w14:paraId="691195DE" w14:textId="08C0BC8B" w:rsidR="002A01A5" w:rsidRPr="00545C63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4"/>
              <w:ind w:right="140" w:firstLine="0"/>
              <w:rPr>
                <w:sz w:val="13"/>
              </w:rPr>
            </w:pPr>
            <w:r w:rsidRPr="00545C63">
              <w:rPr>
                <w:color w:val="231F20"/>
                <w:spacing w:val="-4"/>
                <w:sz w:val="13"/>
              </w:rPr>
              <w:t>Réseaux sociaux nationaux (</w:t>
            </w:r>
            <w:r w:rsidR="00CC483E">
              <w:rPr>
                <w:color w:val="231F20"/>
                <w:spacing w:val="-4"/>
                <w:sz w:val="13"/>
              </w:rPr>
              <w:t>p. ex.</w:t>
            </w:r>
            <w:r w:rsidRPr="00545C63">
              <w:rPr>
                <w:color w:val="231F20"/>
                <w:spacing w:val="-4"/>
                <w:sz w:val="13"/>
              </w:rPr>
              <w:t xml:space="preserve"> : groupes de jeunes, groupes de scouts)</w:t>
            </w:r>
          </w:p>
          <w:p w14:paraId="62AF4C4C" w14:textId="0D63BF68" w:rsidR="002A01A5" w:rsidRPr="00545C63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right="275" w:firstLine="0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Secteur privé (</w:t>
            </w:r>
            <w:r w:rsidR="00CC483E">
              <w:rPr>
                <w:color w:val="231F20"/>
                <w:sz w:val="13"/>
              </w:rPr>
              <w:t>p. ex.</w:t>
            </w:r>
            <w:r w:rsidRPr="00545C63">
              <w:rPr>
                <w:color w:val="231F20"/>
                <w:sz w:val="13"/>
              </w:rPr>
              <w:t xml:space="preserve"> : médias </w:t>
            </w:r>
            <w:r w:rsidR="00444E60">
              <w:rPr>
                <w:color w:val="231F20"/>
                <w:sz w:val="13"/>
              </w:rPr>
              <w:t xml:space="preserve">privés </w:t>
            </w:r>
            <w:r w:rsidRPr="00545C63">
              <w:rPr>
                <w:color w:val="231F20"/>
                <w:sz w:val="13"/>
              </w:rPr>
              <w:t xml:space="preserve">et </w:t>
            </w:r>
            <w:r w:rsidR="00444E60">
              <w:rPr>
                <w:color w:val="231F20"/>
                <w:sz w:val="13"/>
              </w:rPr>
              <w:t xml:space="preserve">entreprises </w:t>
            </w:r>
            <w:r w:rsidRPr="00545C63">
              <w:rPr>
                <w:color w:val="231F20"/>
                <w:sz w:val="13"/>
              </w:rPr>
              <w:t>de télécommunication)</w:t>
            </w:r>
          </w:p>
          <w:p w14:paraId="7A0EF9F7" w14:textId="025DD7CF" w:rsidR="002A01A5" w:rsidRPr="00545C63" w:rsidRDefault="002A01A5" w:rsidP="002A01A5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left="183" w:hanging="108"/>
              <w:rPr>
                <w:sz w:val="13"/>
              </w:rPr>
            </w:pPr>
            <w:r w:rsidRPr="00545C63">
              <w:rPr>
                <w:color w:val="231F20"/>
                <w:sz w:val="13"/>
              </w:rPr>
              <w:t>Réseaux sociaux / médias d'information</w:t>
            </w:r>
          </w:p>
          <w:p w14:paraId="2B986A53" w14:textId="77777777" w:rsidR="00085FFF" w:rsidRPr="00545C63" w:rsidRDefault="00085FFF" w:rsidP="00DC57DB">
            <w:pPr>
              <w:pStyle w:val="TableParagraph"/>
              <w:tabs>
                <w:tab w:val="left" w:pos="184"/>
              </w:tabs>
              <w:ind w:left="183"/>
              <w:rPr>
                <w:sz w:val="13"/>
              </w:rPr>
            </w:pPr>
          </w:p>
        </w:tc>
      </w:tr>
    </w:tbl>
    <w:p w14:paraId="1AABB5CB" w14:textId="77777777" w:rsidR="00085FFF" w:rsidRDefault="00085FFF">
      <w:pPr>
        <w:spacing w:line="140" w:lineRule="exact"/>
        <w:rPr>
          <w:sz w:val="13"/>
        </w:rPr>
      </w:pPr>
    </w:p>
    <w:p w14:paraId="07824ADA" w14:textId="01BF1595" w:rsidR="00DF13F3" w:rsidRPr="00545C63" w:rsidRDefault="00DF13F3">
      <w:pPr>
        <w:spacing w:line="140" w:lineRule="exact"/>
        <w:rPr>
          <w:sz w:val="13"/>
        </w:rPr>
        <w:sectPr w:rsidR="00DF13F3" w:rsidRPr="00545C63">
          <w:headerReference w:type="default" r:id="rId8"/>
          <w:footerReference w:type="default" r:id="rId9"/>
          <w:type w:val="continuous"/>
          <w:pgSz w:w="16840" w:h="23820"/>
          <w:pgMar w:top="440" w:right="340" w:bottom="280" w:left="340" w:header="708" w:footer="708" w:gutter="0"/>
          <w:cols w:space="708"/>
        </w:sectPr>
      </w:pPr>
    </w:p>
    <w:p w14:paraId="7A06736F" w14:textId="1D8D3845" w:rsidR="00085FFF" w:rsidRPr="00545C63" w:rsidRDefault="00085FFF" w:rsidP="009C5E59">
      <w:pPr>
        <w:pStyle w:val="BodyText"/>
        <w:spacing w:before="60" w:line="249" w:lineRule="auto"/>
        <w:ind w:left="0" w:right="118"/>
        <w:jc w:val="both"/>
        <w:rPr>
          <w:rFonts w:asciiTheme="minorHAnsi" w:hAnsiTheme="minorHAnsi"/>
        </w:rPr>
      </w:pPr>
    </w:p>
    <w:sectPr w:rsidR="00085FFF" w:rsidRPr="00545C63" w:rsidSect="009C5E59">
      <w:headerReference w:type="default" r:id="rId10"/>
      <w:footerReference w:type="default" r:id="rId11"/>
      <w:type w:val="continuous"/>
      <w:pgSz w:w="16840" w:h="23820"/>
      <w:pgMar w:top="560" w:right="440" w:bottom="560" w:left="280" w:header="708" w:footer="708" w:gutter="0"/>
      <w:cols w:num="2" w:space="708" w:equalWidth="0">
        <w:col w:w="11005" w:space="560"/>
        <w:col w:w="1113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0CC6" w14:textId="77777777" w:rsidR="00000000" w:rsidRDefault="009C5E59">
      <w:r>
        <w:separator/>
      </w:r>
    </w:p>
  </w:endnote>
  <w:endnote w:type="continuationSeparator" w:id="0">
    <w:p w14:paraId="618EA653" w14:textId="77777777" w:rsidR="00000000" w:rsidRDefault="009C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87"/>
      <w:gridCol w:w="5387"/>
      <w:gridCol w:w="5387"/>
    </w:tblGrid>
    <w:tr w:rsidR="47730A45" w14:paraId="71BBE6C6" w14:textId="77777777" w:rsidTr="47730A45">
      <w:tc>
        <w:tcPr>
          <w:tcW w:w="5387" w:type="dxa"/>
        </w:tcPr>
        <w:p w14:paraId="6CB14215" w14:textId="57764A3F" w:rsidR="47730A45" w:rsidRDefault="47730A45" w:rsidP="47730A45">
          <w:pPr>
            <w:pStyle w:val="Header"/>
            <w:ind w:left="-115"/>
          </w:pPr>
        </w:p>
      </w:tc>
      <w:tc>
        <w:tcPr>
          <w:tcW w:w="5387" w:type="dxa"/>
        </w:tcPr>
        <w:p w14:paraId="09F58ECD" w14:textId="4AFA5E1A" w:rsidR="47730A45" w:rsidRDefault="47730A45" w:rsidP="47730A45">
          <w:pPr>
            <w:pStyle w:val="Header"/>
            <w:jc w:val="center"/>
          </w:pPr>
        </w:p>
      </w:tc>
      <w:tc>
        <w:tcPr>
          <w:tcW w:w="5387" w:type="dxa"/>
        </w:tcPr>
        <w:p w14:paraId="74966CC3" w14:textId="222DD123" w:rsidR="47730A45" w:rsidRDefault="47730A45" w:rsidP="47730A45">
          <w:pPr>
            <w:pStyle w:val="Header"/>
            <w:ind w:right="-115"/>
            <w:jc w:val="right"/>
          </w:pPr>
        </w:p>
      </w:tc>
    </w:tr>
  </w:tbl>
  <w:p w14:paraId="579C636D" w14:textId="4A8F21D7" w:rsidR="47730A45" w:rsidRDefault="47730A45" w:rsidP="4773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567"/>
      <w:gridCol w:w="7567"/>
      <w:gridCol w:w="7567"/>
    </w:tblGrid>
    <w:tr w:rsidR="47730A45" w14:paraId="51B4AF0F" w14:textId="77777777" w:rsidTr="47730A45">
      <w:tc>
        <w:tcPr>
          <w:tcW w:w="7567" w:type="dxa"/>
        </w:tcPr>
        <w:p w14:paraId="66E4497C" w14:textId="193A0F1B" w:rsidR="47730A45" w:rsidRDefault="47730A45" w:rsidP="47730A45">
          <w:pPr>
            <w:pStyle w:val="Header"/>
            <w:ind w:left="-115"/>
          </w:pPr>
        </w:p>
      </w:tc>
      <w:tc>
        <w:tcPr>
          <w:tcW w:w="7567" w:type="dxa"/>
        </w:tcPr>
        <w:p w14:paraId="3FBF3534" w14:textId="37F578F1" w:rsidR="47730A45" w:rsidRDefault="47730A45" w:rsidP="47730A45">
          <w:pPr>
            <w:pStyle w:val="Header"/>
            <w:jc w:val="center"/>
          </w:pPr>
        </w:p>
      </w:tc>
      <w:tc>
        <w:tcPr>
          <w:tcW w:w="7567" w:type="dxa"/>
        </w:tcPr>
        <w:p w14:paraId="2BE75771" w14:textId="4BBEF5F5" w:rsidR="47730A45" w:rsidRDefault="47730A45" w:rsidP="47730A45">
          <w:pPr>
            <w:pStyle w:val="Header"/>
            <w:ind w:right="-115"/>
            <w:jc w:val="right"/>
          </w:pPr>
        </w:p>
      </w:tc>
    </w:tr>
  </w:tbl>
  <w:p w14:paraId="140229BF" w14:textId="75166EC2" w:rsidR="47730A45" w:rsidRDefault="47730A45" w:rsidP="4773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561E1" w14:textId="77777777" w:rsidR="00000000" w:rsidRDefault="009C5E59">
      <w:r>
        <w:separator/>
      </w:r>
    </w:p>
  </w:footnote>
  <w:footnote w:type="continuationSeparator" w:id="0">
    <w:p w14:paraId="2EF2DC58" w14:textId="77777777" w:rsidR="00000000" w:rsidRDefault="009C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87"/>
      <w:gridCol w:w="5387"/>
      <w:gridCol w:w="5387"/>
    </w:tblGrid>
    <w:tr w:rsidR="47730A45" w14:paraId="620F101A" w14:textId="77777777" w:rsidTr="47730A45">
      <w:tc>
        <w:tcPr>
          <w:tcW w:w="5387" w:type="dxa"/>
        </w:tcPr>
        <w:p w14:paraId="355EB22D" w14:textId="7539D5BE" w:rsidR="47730A45" w:rsidRDefault="47730A45" w:rsidP="47730A45">
          <w:pPr>
            <w:pStyle w:val="Header"/>
            <w:ind w:left="-115"/>
          </w:pPr>
        </w:p>
      </w:tc>
      <w:tc>
        <w:tcPr>
          <w:tcW w:w="5387" w:type="dxa"/>
        </w:tcPr>
        <w:p w14:paraId="347F3BC1" w14:textId="0AC365BF" w:rsidR="47730A45" w:rsidRDefault="47730A45" w:rsidP="47730A45">
          <w:pPr>
            <w:pStyle w:val="Header"/>
            <w:jc w:val="center"/>
          </w:pPr>
        </w:p>
      </w:tc>
      <w:tc>
        <w:tcPr>
          <w:tcW w:w="5387" w:type="dxa"/>
        </w:tcPr>
        <w:p w14:paraId="379D815B" w14:textId="5F8DC271" w:rsidR="47730A45" w:rsidRDefault="47730A45" w:rsidP="47730A45">
          <w:pPr>
            <w:pStyle w:val="Header"/>
            <w:ind w:right="-115"/>
            <w:jc w:val="right"/>
          </w:pPr>
        </w:p>
      </w:tc>
    </w:tr>
  </w:tbl>
  <w:p w14:paraId="70BD6EC4" w14:textId="32ED8058" w:rsidR="47730A45" w:rsidRDefault="47730A45" w:rsidP="4773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567"/>
      <w:gridCol w:w="7567"/>
      <w:gridCol w:w="7567"/>
    </w:tblGrid>
    <w:tr w:rsidR="47730A45" w14:paraId="50266AFE" w14:textId="77777777" w:rsidTr="47730A45">
      <w:tc>
        <w:tcPr>
          <w:tcW w:w="7567" w:type="dxa"/>
        </w:tcPr>
        <w:p w14:paraId="4C0F86D7" w14:textId="7033F9EE" w:rsidR="47730A45" w:rsidRDefault="47730A45" w:rsidP="47730A45">
          <w:pPr>
            <w:pStyle w:val="Header"/>
            <w:ind w:left="-115"/>
          </w:pPr>
        </w:p>
      </w:tc>
      <w:tc>
        <w:tcPr>
          <w:tcW w:w="7567" w:type="dxa"/>
        </w:tcPr>
        <w:p w14:paraId="2B0C3E09" w14:textId="3D102553" w:rsidR="47730A45" w:rsidRDefault="47730A45" w:rsidP="47730A45">
          <w:pPr>
            <w:pStyle w:val="Header"/>
            <w:jc w:val="center"/>
          </w:pPr>
        </w:p>
      </w:tc>
      <w:tc>
        <w:tcPr>
          <w:tcW w:w="7567" w:type="dxa"/>
        </w:tcPr>
        <w:p w14:paraId="3983ED11" w14:textId="5B444AE4" w:rsidR="47730A45" w:rsidRDefault="47730A45" w:rsidP="47730A45">
          <w:pPr>
            <w:pStyle w:val="Header"/>
            <w:ind w:right="-115"/>
            <w:jc w:val="right"/>
          </w:pPr>
        </w:p>
      </w:tc>
    </w:tr>
  </w:tbl>
  <w:p w14:paraId="634874AF" w14:textId="4A0AD7D9" w:rsidR="47730A45" w:rsidRDefault="47730A45" w:rsidP="4773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ACC"/>
    <w:multiLevelType w:val="hybridMultilevel"/>
    <w:tmpl w:val="B6E64A76"/>
    <w:lvl w:ilvl="0" w:tplc="1B027F4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4A2BEB6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FCBEA296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D75EE63C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2D52FEC8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00C6FFA0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35C66260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65ECAC26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ACA6FEE8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1" w15:restartNumberingAfterBreak="0">
    <w:nsid w:val="01A1380B"/>
    <w:multiLevelType w:val="hybridMultilevel"/>
    <w:tmpl w:val="86DC19AE"/>
    <w:lvl w:ilvl="0" w:tplc="B26C5F2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AB8374A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93022CDE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B99E891A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09A8E4EE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05B68434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52089034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7F402DA8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D82A6A48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2" w15:restartNumberingAfterBreak="0">
    <w:nsid w:val="069A01BE"/>
    <w:multiLevelType w:val="hybridMultilevel"/>
    <w:tmpl w:val="1F94DEE6"/>
    <w:lvl w:ilvl="0" w:tplc="D34801D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080816A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58E84D86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84F2AC32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78280054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0D224A9E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F230D0A6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4BC8A56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A0486224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3" w15:restartNumberingAfterBreak="0">
    <w:nsid w:val="0C64191C"/>
    <w:multiLevelType w:val="hybridMultilevel"/>
    <w:tmpl w:val="E98E83AC"/>
    <w:lvl w:ilvl="0" w:tplc="DCB8085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322037A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B9FC801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91C247B8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BF128752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BCD60F70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7ECA80BC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096E234E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D0D4F626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4" w15:restartNumberingAfterBreak="0">
    <w:nsid w:val="0C8A2B0F"/>
    <w:multiLevelType w:val="hybridMultilevel"/>
    <w:tmpl w:val="0E92347A"/>
    <w:lvl w:ilvl="0" w:tplc="B1D8240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504C1E0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4EC40BE8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268080CE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D692558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35CC73E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46CEB466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54D87118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4A1A4A92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5" w15:restartNumberingAfterBreak="0">
    <w:nsid w:val="113A172A"/>
    <w:multiLevelType w:val="hybridMultilevel"/>
    <w:tmpl w:val="C1069F3A"/>
    <w:lvl w:ilvl="0" w:tplc="18F23A4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B5CBFFC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DEE0CD02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6CD0054A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2C5E7364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4CAA72EA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191225CE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D3C4C418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54BC45F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6" w15:restartNumberingAfterBreak="0">
    <w:nsid w:val="14720C6C"/>
    <w:multiLevelType w:val="hybridMultilevel"/>
    <w:tmpl w:val="6D3CFAD4"/>
    <w:lvl w:ilvl="0" w:tplc="1F10103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D32C1F8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CEF41916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A2925D8C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5E9C17E2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B75CC20A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6FE4E670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FE2C8758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D2EC41CC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7" w15:restartNumberingAfterBreak="0">
    <w:nsid w:val="1953374E"/>
    <w:multiLevelType w:val="hybridMultilevel"/>
    <w:tmpl w:val="F366143E"/>
    <w:lvl w:ilvl="0" w:tplc="15B2A788">
      <w:numFmt w:val="bullet"/>
      <w:lvlText w:val="•"/>
      <w:lvlJc w:val="left"/>
      <w:pPr>
        <w:ind w:left="75" w:hanging="100"/>
      </w:pPr>
      <w:rPr>
        <w:rFonts w:ascii="Arial" w:eastAsia="Arial" w:hAnsi="Arial" w:cs="Arial" w:hint="default"/>
        <w:color w:val="231F20"/>
        <w:w w:val="165"/>
        <w:sz w:val="12"/>
        <w:szCs w:val="12"/>
      </w:rPr>
    </w:lvl>
    <w:lvl w:ilvl="1" w:tplc="74BE1FEE">
      <w:numFmt w:val="bullet"/>
      <w:lvlText w:val="•"/>
      <w:lvlJc w:val="left"/>
      <w:pPr>
        <w:ind w:left="282" w:hanging="100"/>
      </w:pPr>
      <w:rPr>
        <w:rFonts w:hint="default"/>
      </w:rPr>
    </w:lvl>
    <w:lvl w:ilvl="2" w:tplc="6F2416AA">
      <w:numFmt w:val="bullet"/>
      <w:lvlText w:val="•"/>
      <w:lvlJc w:val="left"/>
      <w:pPr>
        <w:ind w:left="484" w:hanging="100"/>
      </w:pPr>
      <w:rPr>
        <w:rFonts w:hint="default"/>
      </w:rPr>
    </w:lvl>
    <w:lvl w:ilvl="3" w:tplc="CE565AB4">
      <w:numFmt w:val="bullet"/>
      <w:lvlText w:val="•"/>
      <w:lvlJc w:val="left"/>
      <w:pPr>
        <w:ind w:left="686" w:hanging="100"/>
      </w:pPr>
      <w:rPr>
        <w:rFonts w:hint="default"/>
      </w:rPr>
    </w:lvl>
    <w:lvl w:ilvl="4" w:tplc="2D127446">
      <w:numFmt w:val="bullet"/>
      <w:lvlText w:val="•"/>
      <w:lvlJc w:val="left"/>
      <w:pPr>
        <w:ind w:left="888" w:hanging="100"/>
      </w:pPr>
      <w:rPr>
        <w:rFonts w:hint="default"/>
      </w:rPr>
    </w:lvl>
    <w:lvl w:ilvl="5" w:tplc="0CDCA5D4">
      <w:numFmt w:val="bullet"/>
      <w:lvlText w:val="•"/>
      <w:lvlJc w:val="left"/>
      <w:pPr>
        <w:ind w:left="1090" w:hanging="100"/>
      </w:pPr>
      <w:rPr>
        <w:rFonts w:hint="default"/>
      </w:rPr>
    </w:lvl>
    <w:lvl w:ilvl="6" w:tplc="6658BAB8">
      <w:numFmt w:val="bullet"/>
      <w:lvlText w:val="•"/>
      <w:lvlJc w:val="left"/>
      <w:pPr>
        <w:ind w:left="1293" w:hanging="100"/>
      </w:pPr>
      <w:rPr>
        <w:rFonts w:hint="default"/>
      </w:rPr>
    </w:lvl>
    <w:lvl w:ilvl="7" w:tplc="9A60BBB6">
      <w:numFmt w:val="bullet"/>
      <w:lvlText w:val="•"/>
      <w:lvlJc w:val="left"/>
      <w:pPr>
        <w:ind w:left="1495" w:hanging="100"/>
      </w:pPr>
      <w:rPr>
        <w:rFonts w:hint="default"/>
      </w:rPr>
    </w:lvl>
    <w:lvl w:ilvl="8" w:tplc="B1106818">
      <w:numFmt w:val="bullet"/>
      <w:lvlText w:val="•"/>
      <w:lvlJc w:val="left"/>
      <w:pPr>
        <w:ind w:left="1697" w:hanging="100"/>
      </w:pPr>
      <w:rPr>
        <w:rFonts w:hint="default"/>
      </w:rPr>
    </w:lvl>
  </w:abstractNum>
  <w:abstractNum w:abstractNumId="8" w15:restartNumberingAfterBreak="0">
    <w:nsid w:val="222B1506"/>
    <w:multiLevelType w:val="hybridMultilevel"/>
    <w:tmpl w:val="838E6D86"/>
    <w:lvl w:ilvl="0" w:tplc="41DAAAB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D389D86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91AE4692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BE680F3C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C86C5978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DF3ECA52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227418E6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6EB46396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088413D6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9" w15:restartNumberingAfterBreak="0">
    <w:nsid w:val="2363499D"/>
    <w:multiLevelType w:val="hybridMultilevel"/>
    <w:tmpl w:val="8CD8B6F0"/>
    <w:lvl w:ilvl="0" w:tplc="828E0A8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E0AFC8C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0FA23B78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B836A176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EA8C818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F4DEA928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06403008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0C044E62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5A10A96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10" w15:restartNumberingAfterBreak="0">
    <w:nsid w:val="242F5B99"/>
    <w:multiLevelType w:val="hybridMultilevel"/>
    <w:tmpl w:val="9652404E"/>
    <w:lvl w:ilvl="0" w:tplc="3ABCB538">
      <w:start w:val="1"/>
      <w:numFmt w:val="lowerLetter"/>
      <w:lvlText w:val="%1."/>
      <w:lvlJc w:val="left"/>
      <w:pPr>
        <w:ind w:left="203" w:hanging="129"/>
      </w:pPr>
      <w:rPr>
        <w:rFonts w:ascii="Arial" w:eastAsia="Arial" w:hAnsi="Arial" w:cs="Arial" w:hint="default"/>
        <w:b/>
        <w:bCs/>
        <w:color w:val="231F20"/>
        <w:spacing w:val="-1"/>
        <w:w w:val="89"/>
        <w:sz w:val="13"/>
        <w:szCs w:val="13"/>
      </w:rPr>
    </w:lvl>
    <w:lvl w:ilvl="1" w:tplc="CFF46F68">
      <w:numFmt w:val="bullet"/>
      <w:lvlText w:val="•"/>
      <w:lvlJc w:val="left"/>
      <w:pPr>
        <w:ind w:left="384" w:hanging="129"/>
      </w:pPr>
      <w:rPr>
        <w:rFonts w:hint="default"/>
      </w:rPr>
    </w:lvl>
    <w:lvl w:ilvl="2" w:tplc="413CF738">
      <w:numFmt w:val="bullet"/>
      <w:lvlText w:val="•"/>
      <w:lvlJc w:val="left"/>
      <w:pPr>
        <w:ind w:left="568" w:hanging="129"/>
      </w:pPr>
      <w:rPr>
        <w:rFonts w:hint="default"/>
      </w:rPr>
    </w:lvl>
    <w:lvl w:ilvl="3" w:tplc="CC4C2D2A">
      <w:numFmt w:val="bullet"/>
      <w:lvlText w:val="•"/>
      <w:lvlJc w:val="left"/>
      <w:pPr>
        <w:ind w:left="753" w:hanging="129"/>
      </w:pPr>
      <w:rPr>
        <w:rFonts w:hint="default"/>
      </w:rPr>
    </w:lvl>
    <w:lvl w:ilvl="4" w:tplc="2F74D014">
      <w:numFmt w:val="bullet"/>
      <w:lvlText w:val="•"/>
      <w:lvlJc w:val="left"/>
      <w:pPr>
        <w:ind w:left="937" w:hanging="129"/>
      </w:pPr>
      <w:rPr>
        <w:rFonts w:hint="default"/>
      </w:rPr>
    </w:lvl>
    <w:lvl w:ilvl="5" w:tplc="1B26E618">
      <w:numFmt w:val="bullet"/>
      <w:lvlText w:val="•"/>
      <w:lvlJc w:val="left"/>
      <w:pPr>
        <w:ind w:left="1122" w:hanging="129"/>
      </w:pPr>
      <w:rPr>
        <w:rFonts w:hint="default"/>
      </w:rPr>
    </w:lvl>
    <w:lvl w:ilvl="6" w:tplc="E2E4E158">
      <w:numFmt w:val="bullet"/>
      <w:lvlText w:val="•"/>
      <w:lvlJc w:val="left"/>
      <w:pPr>
        <w:ind w:left="1306" w:hanging="129"/>
      </w:pPr>
      <w:rPr>
        <w:rFonts w:hint="default"/>
      </w:rPr>
    </w:lvl>
    <w:lvl w:ilvl="7" w:tplc="B32AC5A8">
      <w:numFmt w:val="bullet"/>
      <w:lvlText w:val="•"/>
      <w:lvlJc w:val="left"/>
      <w:pPr>
        <w:ind w:left="1491" w:hanging="129"/>
      </w:pPr>
      <w:rPr>
        <w:rFonts w:hint="default"/>
      </w:rPr>
    </w:lvl>
    <w:lvl w:ilvl="8" w:tplc="3F0E46C2">
      <w:numFmt w:val="bullet"/>
      <w:lvlText w:val="•"/>
      <w:lvlJc w:val="left"/>
      <w:pPr>
        <w:ind w:left="1675" w:hanging="129"/>
      </w:pPr>
      <w:rPr>
        <w:rFonts w:hint="default"/>
      </w:rPr>
    </w:lvl>
  </w:abstractNum>
  <w:abstractNum w:abstractNumId="11" w15:restartNumberingAfterBreak="0">
    <w:nsid w:val="251D0BE4"/>
    <w:multiLevelType w:val="hybridMultilevel"/>
    <w:tmpl w:val="C4A6CCAC"/>
    <w:lvl w:ilvl="0" w:tplc="959CEBE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9B4151C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2A4C0228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598516C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0C603D1E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1CF89DE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52584DEA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444FDB8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3474AE44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12" w15:restartNumberingAfterBreak="0">
    <w:nsid w:val="26315D43"/>
    <w:multiLevelType w:val="hybridMultilevel"/>
    <w:tmpl w:val="573E4748"/>
    <w:lvl w:ilvl="0" w:tplc="FD704776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7A22C8E">
      <w:numFmt w:val="bullet"/>
      <w:lvlText w:val="•"/>
      <w:lvlJc w:val="left"/>
      <w:pPr>
        <w:ind w:left="276" w:hanging="104"/>
      </w:pPr>
      <w:rPr>
        <w:rFonts w:hint="default"/>
      </w:rPr>
    </w:lvl>
    <w:lvl w:ilvl="2" w:tplc="BE6CB0A6">
      <w:numFmt w:val="bullet"/>
      <w:lvlText w:val="•"/>
      <w:lvlJc w:val="left"/>
      <w:pPr>
        <w:ind w:left="472" w:hanging="104"/>
      </w:pPr>
      <w:rPr>
        <w:rFonts w:hint="default"/>
      </w:rPr>
    </w:lvl>
    <w:lvl w:ilvl="3" w:tplc="52E0CA06">
      <w:numFmt w:val="bullet"/>
      <w:lvlText w:val="•"/>
      <w:lvlJc w:val="left"/>
      <w:pPr>
        <w:ind w:left="669" w:hanging="104"/>
      </w:pPr>
      <w:rPr>
        <w:rFonts w:hint="default"/>
      </w:rPr>
    </w:lvl>
    <w:lvl w:ilvl="4" w:tplc="E1E6C9FE">
      <w:numFmt w:val="bullet"/>
      <w:lvlText w:val="•"/>
      <w:lvlJc w:val="left"/>
      <w:pPr>
        <w:ind w:left="865" w:hanging="104"/>
      </w:pPr>
      <w:rPr>
        <w:rFonts w:hint="default"/>
      </w:rPr>
    </w:lvl>
    <w:lvl w:ilvl="5" w:tplc="9C12D5FA">
      <w:numFmt w:val="bullet"/>
      <w:lvlText w:val="•"/>
      <w:lvlJc w:val="left"/>
      <w:pPr>
        <w:ind w:left="1062" w:hanging="104"/>
      </w:pPr>
      <w:rPr>
        <w:rFonts w:hint="default"/>
      </w:rPr>
    </w:lvl>
    <w:lvl w:ilvl="6" w:tplc="4E2A1442">
      <w:numFmt w:val="bullet"/>
      <w:lvlText w:val="•"/>
      <w:lvlJc w:val="left"/>
      <w:pPr>
        <w:ind w:left="1258" w:hanging="104"/>
      </w:pPr>
      <w:rPr>
        <w:rFonts w:hint="default"/>
      </w:rPr>
    </w:lvl>
    <w:lvl w:ilvl="7" w:tplc="8EB0832C">
      <w:numFmt w:val="bullet"/>
      <w:lvlText w:val="•"/>
      <w:lvlJc w:val="left"/>
      <w:pPr>
        <w:ind w:left="1455" w:hanging="104"/>
      </w:pPr>
      <w:rPr>
        <w:rFonts w:hint="default"/>
      </w:rPr>
    </w:lvl>
    <w:lvl w:ilvl="8" w:tplc="A8F69328">
      <w:numFmt w:val="bullet"/>
      <w:lvlText w:val="•"/>
      <w:lvlJc w:val="left"/>
      <w:pPr>
        <w:ind w:left="1651" w:hanging="104"/>
      </w:pPr>
      <w:rPr>
        <w:rFonts w:hint="default"/>
      </w:rPr>
    </w:lvl>
  </w:abstractNum>
  <w:abstractNum w:abstractNumId="13" w15:restartNumberingAfterBreak="0">
    <w:nsid w:val="265836B3"/>
    <w:multiLevelType w:val="hybridMultilevel"/>
    <w:tmpl w:val="73B0AED8"/>
    <w:lvl w:ilvl="0" w:tplc="04FCA93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C628C66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89EC97B4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7EC267CC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90B01768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54663E92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EA0C5FA0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F1A32EA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B482508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14" w15:restartNumberingAfterBreak="0">
    <w:nsid w:val="31361EC6"/>
    <w:multiLevelType w:val="hybridMultilevel"/>
    <w:tmpl w:val="877ACBA4"/>
    <w:lvl w:ilvl="0" w:tplc="D36ECDA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F2C8E7A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700855A8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8F1CC6A2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D044369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FBEDD2A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4D3E9ABE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EF4268AA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C6C29BB6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15" w15:restartNumberingAfterBreak="0">
    <w:nsid w:val="320D487C"/>
    <w:multiLevelType w:val="hybridMultilevel"/>
    <w:tmpl w:val="F5A6A6AA"/>
    <w:lvl w:ilvl="0" w:tplc="4DC856D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89C304E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A970D5E0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7ABA9BAE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DE76F14C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97C85528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6900B3D4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5A04E1F4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02049A2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16" w15:restartNumberingAfterBreak="0">
    <w:nsid w:val="37E225FE"/>
    <w:multiLevelType w:val="hybridMultilevel"/>
    <w:tmpl w:val="6C568370"/>
    <w:lvl w:ilvl="0" w:tplc="C6F4023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F821B2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B65ECDFC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B4B05A92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2756853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47BAFD30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CE52AE24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1C348000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E70098F8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17" w15:restartNumberingAfterBreak="0">
    <w:nsid w:val="3B486C37"/>
    <w:multiLevelType w:val="hybridMultilevel"/>
    <w:tmpl w:val="7B5E6040"/>
    <w:lvl w:ilvl="0" w:tplc="FC9A2F3C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F487A1C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25BE2DF6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939893E0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A232EE3E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6A8C14FA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0AFCBD58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73864284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34F29658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18" w15:restartNumberingAfterBreak="0">
    <w:nsid w:val="3D07677A"/>
    <w:multiLevelType w:val="hybridMultilevel"/>
    <w:tmpl w:val="100C2034"/>
    <w:lvl w:ilvl="0" w:tplc="E5F6A8B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BFC012C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6A50E17C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F272ADF6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520AB23E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8F3C6D1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14AC56DC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AF862358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2C4CB316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19" w15:restartNumberingAfterBreak="0">
    <w:nsid w:val="3D120FCA"/>
    <w:multiLevelType w:val="hybridMultilevel"/>
    <w:tmpl w:val="BCEE809E"/>
    <w:lvl w:ilvl="0" w:tplc="B112831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9AA0628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9A88D260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411E8026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D79CF67A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5BDCA416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7E5AC0B2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FCE4C60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7014284E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20" w15:restartNumberingAfterBreak="0">
    <w:nsid w:val="3D60530C"/>
    <w:multiLevelType w:val="hybridMultilevel"/>
    <w:tmpl w:val="96748074"/>
    <w:lvl w:ilvl="0" w:tplc="615091B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24A67E0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97CE68D8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94DA15EE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BC61E0A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E7A0AC9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41A4BE8E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C16A771E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2D6295DE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1" w15:restartNumberingAfterBreak="0">
    <w:nsid w:val="3E0F168F"/>
    <w:multiLevelType w:val="hybridMultilevel"/>
    <w:tmpl w:val="4D7E3806"/>
    <w:lvl w:ilvl="0" w:tplc="C63A1CA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2148B2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3D4CDD0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BF2EF5BC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AA4C4F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CF021A4E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866A0432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57D4BE24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12908498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2" w15:restartNumberingAfterBreak="0">
    <w:nsid w:val="3E3B1E6D"/>
    <w:multiLevelType w:val="hybridMultilevel"/>
    <w:tmpl w:val="CF52132A"/>
    <w:lvl w:ilvl="0" w:tplc="842AD8D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D880EB4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7250FF4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CC2C4C8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DC02D2F6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CE1A646A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D480E2B2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2D6220C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85E2D48C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23" w15:restartNumberingAfterBreak="0">
    <w:nsid w:val="48A52046"/>
    <w:multiLevelType w:val="hybridMultilevel"/>
    <w:tmpl w:val="BD22543E"/>
    <w:lvl w:ilvl="0" w:tplc="60621E1A">
      <w:numFmt w:val="bullet"/>
      <w:lvlText w:val="•"/>
      <w:lvlJc w:val="left"/>
      <w:pPr>
        <w:ind w:left="177" w:hanging="103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60A90B8">
      <w:numFmt w:val="bullet"/>
      <w:lvlText w:val="•"/>
      <w:lvlJc w:val="left"/>
      <w:pPr>
        <w:ind w:left="363" w:hanging="103"/>
      </w:pPr>
      <w:rPr>
        <w:rFonts w:hint="default"/>
      </w:rPr>
    </w:lvl>
    <w:lvl w:ilvl="2" w:tplc="5E4027DA">
      <w:numFmt w:val="bullet"/>
      <w:lvlText w:val="•"/>
      <w:lvlJc w:val="left"/>
      <w:pPr>
        <w:ind w:left="546" w:hanging="103"/>
      </w:pPr>
      <w:rPr>
        <w:rFonts w:hint="default"/>
      </w:rPr>
    </w:lvl>
    <w:lvl w:ilvl="3" w:tplc="32D69C98">
      <w:numFmt w:val="bullet"/>
      <w:lvlText w:val="•"/>
      <w:lvlJc w:val="left"/>
      <w:pPr>
        <w:ind w:left="729" w:hanging="103"/>
      </w:pPr>
      <w:rPr>
        <w:rFonts w:hint="default"/>
      </w:rPr>
    </w:lvl>
    <w:lvl w:ilvl="4" w:tplc="17E2A726">
      <w:numFmt w:val="bullet"/>
      <w:lvlText w:val="•"/>
      <w:lvlJc w:val="left"/>
      <w:pPr>
        <w:ind w:left="912" w:hanging="103"/>
      </w:pPr>
      <w:rPr>
        <w:rFonts w:hint="default"/>
      </w:rPr>
    </w:lvl>
    <w:lvl w:ilvl="5" w:tplc="DB4A32D4">
      <w:numFmt w:val="bullet"/>
      <w:lvlText w:val="•"/>
      <w:lvlJc w:val="left"/>
      <w:pPr>
        <w:ind w:left="1096" w:hanging="103"/>
      </w:pPr>
      <w:rPr>
        <w:rFonts w:hint="default"/>
      </w:rPr>
    </w:lvl>
    <w:lvl w:ilvl="6" w:tplc="6D0CC808">
      <w:numFmt w:val="bullet"/>
      <w:lvlText w:val="•"/>
      <w:lvlJc w:val="left"/>
      <w:pPr>
        <w:ind w:left="1279" w:hanging="103"/>
      </w:pPr>
      <w:rPr>
        <w:rFonts w:hint="default"/>
      </w:rPr>
    </w:lvl>
    <w:lvl w:ilvl="7" w:tplc="8D6262B8">
      <w:numFmt w:val="bullet"/>
      <w:lvlText w:val="•"/>
      <w:lvlJc w:val="left"/>
      <w:pPr>
        <w:ind w:left="1462" w:hanging="103"/>
      </w:pPr>
      <w:rPr>
        <w:rFonts w:hint="default"/>
      </w:rPr>
    </w:lvl>
    <w:lvl w:ilvl="8" w:tplc="C1DCC4CC">
      <w:numFmt w:val="bullet"/>
      <w:lvlText w:val="•"/>
      <w:lvlJc w:val="left"/>
      <w:pPr>
        <w:ind w:left="1645" w:hanging="103"/>
      </w:pPr>
      <w:rPr>
        <w:rFonts w:hint="default"/>
      </w:rPr>
    </w:lvl>
  </w:abstractNum>
  <w:abstractNum w:abstractNumId="24" w15:restartNumberingAfterBreak="0">
    <w:nsid w:val="4B5A7292"/>
    <w:multiLevelType w:val="hybridMultilevel"/>
    <w:tmpl w:val="40209742"/>
    <w:lvl w:ilvl="0" w:tplc="2A36A0A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BAA5FA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E758A430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38DA85A0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BD68E10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797AA5D2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E7EA8562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A5F06938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08C82F14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25" w15:restartNumberingAfterBreak="0">
    <w:nsid w:val="4F0A6F17"/>
    <w:multiLevelType w:val="hybridMultilevel"/>
    <w:tmpl w:val="D5024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4F2"/>
    <w:multiLevelType w:val="hybridMultilevel"/>
    <w:tmpl w:val="929C08C0"/>
    <w:lvl w:ilvl="0" w:tplc="142A08D2">
      <w:numFmt w:val="bullet"/>
      <w:lvlText w:val="•"/>
      <w:lvlJc w:val="left"/>
      <w:pPr>
        <w:ind w:left="347" w:hanging="227"/>
      </w:pPr>
      <w:rPr>
        <w:rFonts w:ascii="Arial" w:eastAsia="Arial" w:hAnsi="Arial" w:cs="Arial" w:hint="default"/>
        <w:color w:val="157FC3"/>
        <w:w w:val="165"/>
        <w:sz w:val="19"/>
        <w:szCs w:val="19"/>
      </w:rPr>
    </w:lvl>
    <w:lvl w:ilvl="1" w:tplc="ACA606D4">
      <w:numFmt w:val="bullet"/>
      <w:lvlText w:val="•"/>
      <w:lvlJc w:val="left"/>
      <w:pPr>
        <w:ind w:left="1418" w:hanging="227"/>
      </w:pPr>
      <w:rPr>
        <w:rFonts w:hint="default"/>
      </w:rPr>
    </w:lvl>
    <w:lvl w:ilvl="2" w:tplc="3356D804">
      <w:numFmt w:val="bullet"/>
      <w:lvlText w:val="•"/>
      <w:lvlJc w:val="left"/>
      <w:pPr>
        <w:ind w:left="2497" w:hanging="227"/>
      </w:pPr>
      <w:rPr>
        <w:rFonts w:hint="default"/>
      </w:rPr>
    </w:lvl>
    <w:lvl w:ilvl="3" w:tplc="94ECBBEE">
      <w:numFmt w:val="bullet"/>
      <w:lvlText w:val="•"/>
      <w:lvlJc w:val="left"/>
      <w:pPr>
        <w:ind w:left="3575" w:hanging="227"/>
      </w:pPr>
      <w:rPr>
        <w:rFonts w:hint="default"/>
      </w:rPr>
    </w:lvl>
    <w:lvl w:ilvl="4" w:tplc="0F3A6BB6">
      <w:numFmt w:val="bullet"/>
      <w:lvlText w:val="•"/>
      <w:lvlJc w:val="left"/>
      <w:pPr>
        <w:ind w:left="4654" w:hanging="227"/>
      </w:pPr>
      <w:rPr>
        <w:rFonts w:hint="default"/>
      </w:rPr>
    </w:lvl>
    <w:lvl w:ilvl="5" w:tplc="B7D85620">
      <w:numFmt w:val="bullet"/>
      <w:lvlText w:val="•"/>
      <w:lvlJc w:val="left"/>
      <w:pPr>
        <w:ind w:left="5732" w:hanging="227"/>
      </w:pPr>
      <w:rPr>
        <w:rFonts w:hint="default"/>
      </w:rPr>
    </w:lvl>
    <w:lvl w:ilvl="6" w:tplc="66183F7A">
      <w:numFmt w:val="bullet"/>
      <w:lvlText w:val="•"/>
      <w:lvlJc w:val="left"/>
      <w:pPr>
        <w:ind w:left="6811" w:hanging="227"/>
      </w:pPr>
      <w:rPr>
        <w:rFonts w:hint="default"/>
      </w:rPr>
    </w:lvl>
    <w:lvl w:ilvl="7" w:tplc="93B4FF0A">
      <w:numFmt w:val="bullet"/>
      <w:lvlText w:val="•"/>
      <w:lvlJc w:val="left"/>
      <w:pPr>
        <w:ind w:left="7889" w:hanging="227"/>
      </w:pPr>
      <w:rPr>
        <w:rFonts w:hint="default"/>
      </w:rPr>
    </w:lvl>
    <w:lvl w:ilvl="8" w:tplc="AF6E8996">
      <w:numFmt w:val="bullet"/>
      <w:lvlText w:val="•"/>
      <w:lvlJc w:val="left"/>
      <w:pPr>
        <w:ind w:left="8968" w:hanging="227"/>
      </w:pPr>
      <w:rPr>
        <w:rFonts w:hint="default"/>
      </w:rPr>
    </w:lvl>
  </w:abstractNum>
  <w:abstractNum w:abstractNumId="27" w15:restartNumberingAfterBreak="0">
    <w:nsid w:val="543E0B49"/>
    <w:multiLevelType w:val="hybridMultilevel"/>
    <w:tmpl w:val="22D478D0"/>
    <w:lvl w:ilvl="0" w:tplc="45B0F9E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FDA5F56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C5F830DC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AD900D16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433A6D84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035AE818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8E6E95B8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3DC65E28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B5C613FC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28" w15:restartNumberingAfterBreak="0">
    <w:nsid w:val="55492724"/>
    <w:multiLevelType w:val="hybridMultilevel"/>
    <w:tmpl w:val="2F80CDB2"/>
    <w:lvl w:ilvl="0" w:tplc="BD7EFF3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B345D70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2EE463CA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C2EC9120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E36648C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5B0A09B6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04C07BD2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9DD47C0E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945C0478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29" w15:restartNumberingAfterBreak="0">
    <w:nsid w:val="5721674B"/>
    <w:multiLevelType w:val="hybridMultilevel"/>
    <w:tmpl w:val="DDF81128"/>
    <w:lvl w:ilvl="0" w:tplc="6AA6EC12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C26EC6C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A37EAE82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3E000928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A4C6CE4A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8732E8A4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954050B0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F5C0808A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ACBE9310">
      <w:numFmt w:val="bullet"/>
      <w:lvlText w:val="•"/>
      <w:lvlJc w:val="left"/>
      <w:pPr>
        <w:ind w:left="1414" w:hanging="104"/>
      </w:pPr>
      <w:rPr>
        <w:rFonts w:hint="default"/>
      </w:rPr>
    </w:lvl>
  </w:abstractNum>
  <w:abstractNum w:abstractNumId="30" w15:restartNumberingAfterBreak="0">
    <w:nsid w:val="5A1A59E9"/>
    <w:multiLevelType w:val="hybridMultilevel"/>
    <w:tmpl w:val="EBCC8E7A"/>
    <w:lvl w:ilvl="0" w:tplc="7AB6231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C424D6E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FED83A6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BB0EAF9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5A68AF44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6796687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6F684970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E392F4AE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41F85512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31" w15:restartNumberingAfterBreak="0">
    <w:nsid w:val="5A832773"/>
    <w:multiLevelType w:val="hybridMultilevel"/>
    <w:tmpl w:val="1CAA0DC0"/>
    <w:lvl w:ilvl="0" w:tplc="FE128F4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FA4513C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029684E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22347B34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E252E2EA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D2E42B74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50428638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975043DC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A06CE3BE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32" w15:restartNumberingAfterBreak="0">
    <w:nsid w:val="5BC02060"/>
    <w:multiLevelType w:val="hybridMultilevel"/>
    <w:tmpl w:val="6F300D7C"/>
    <w:lvl w:ilvl="0" w:tplc="BC4678F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4BEF242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97ECBA30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41166DFE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2FC2A69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8780BC78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C40473CA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6B14782A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63DC7750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33" w15:restartNumberingAfterBreak="0">
    <w:nsid w:val="5BD538A3"/>
    <w:multiLevelType w:val="hybridMultilevel"/>
    <w:tmpl w:val="2EBE775E"/>
    <w:lvl w:ilvl="0" w:tplc="BDD4124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A16C08E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BC5CA75A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DB26BF52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570850B6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D83C1B94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65F83676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D2AE0252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62F8189A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34" w15:restartNumberingAfterBreak="0">
    <w:nsid w:val="5DC766D0"/>
    <w:multiLevelType w:val="hybridMultilevel"/>
    <w:tmpl w:val="CE02D31C"/>
    <w:lvl w:ilvl="0" w:tplc="6FA8079C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F0E40A2">
      <w:numFmt w:val="bullet"/>
      <w:lvlText w:val="•"/>
      <w:lvlJc w:val="left"/>
      <w:pPr>
        <w:ind w:left="282" w:hanging="141"/>
      </w:pPr>
      <w:rPr>
        <w:rFonts w:hint="default"/>
      </w:rPr>
    </w:lvl>
    <w:lvl w:ilvl="2" w:tplc="1084DF80">
      <w:numFmt w:val="bullet"/>
      <w:lvlText w:val="•"/>
      <w:lvlJc w:val="left"/>
      <w:pPr>
        <w:ind w:left="484" w:hanging="141"/>
      </w:pPr>
      <w:rPr>
        <w:rFonts w:hint="default"/>
      </w:rPr>
    </w:lvl>
    <w:lvl w:ilvl="3" w:tplc="D8B64472">
      <w:numFmt w:val="bullet"/>
      <w:lvlText w:val="•"/>
      <w:lvlJc w:val="left"/>
      <w:pPr>
        <w:ind w:left="686" w:hanging="141"/>
      </w:pPr>
      <w:rPr>
        <w:rFonts w:hint="default"/>
      </w:rPr>
    </w:lvl>
    <w:lvl w:ilvl="4" w:tplc="53C2CD54">
      <w:numFmt w:val="bullet"/>
      <w:lvlText w:val="•"/>
      <w:lvlJc w:val="left"/>
      <w:pPr>
        <w:ind w:left="888" w:hanging="141"/>
      </w:pPr>
      <w:rPr>
        <w:rFonts w:hint="default"/>
      </w:rPr>
    </w:lvl>
    <w:lvl w:ilvl="5" w:tplc="ACE6874C">
      <w:numFmt w:val="bullet"/>
      <w:lvlText w:val="•"/>
      <w:lvlJc w:val="left"/>
      <w:pPr>
        <w:ind w:left="1090" w:hanging="141"/>
      </w:pPr>
      <w:rPr>
        <w:rFonts w:hint="default"/>
      </w:rPr>
    </w:lvl>
    <w:lvl w:ilvl="6" w:tplc="E5C8AC06">
      <w:numFmt w:val="bullet"/>
      <w:lvlText w:val="•"/>
      <w:lvlJc w:val="left"/>
      <w:pPr>
        <w:ind w:left="1293" w:hanging="141"/>
      </w:pPr>
      <w:rPr>
        <w:rFonts w:hint="default"/>
      </w:rPr>
    </w:lvl>
    <w:lvl w:ilvl="7" w:tplc="D81E974A">
      <w:numFmt w:val="bullet"/>
      <w:lvlText w:val="•"/>
      <w:lvlJc w:val="left"/>
      <w:pPr>
        <w:ind w:left="1495" w:hanging="141"/>
      </w:pPr>
      <w:rPr>
        <w:rFonts w:hint="default"/>
      </w:rPr>
    </w:lvl>
    <w:lvl w:ilvl="8" w:tplc="57189120">
      <w:numFmt w:val="bullet"/>
      <w:lvlText w:val="•"/>
      <w:lvlJc w:val="left"/>
      <w:pPr>
        <w:ind w:left="1697" w:hanging="141"/>
      </w:pPr>
      <w:rPr>
        <w:rFonts w:hint="default"/>
      </w:rPr>
    </w:lvl>
  </w:abstractNum>
  <w:abstractNum w:abstractNumId="35" w15:restartNumberingAfterBreak="0">
    <w:nsid w:val="5E7D18D9"/>
    <w:multiLevelType w:val="hybridMultilevel"/>
    <w:tmpl w:val="C56C7830"/>
    <w:lvl w:ilvl="0" w:tplc="37C02CF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B22961E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71DED380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846227F8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AED6C408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0038E090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A6C213D4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14C6517A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442C9D6C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36" w15:restartNumberingAfterBreak="0">
    <w:nsid w:val="64C117DE"/>
    <w:multiLevelType w:val="hybridMultilevel"/>
    <w:tmpl w:val="AC0851AE"/>
    <w:lvl w:ilvl="0" w:tplc="FBF69E9E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CA416BA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4FD40DD2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B7A230BA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DCF4FCE0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BCFEEA2E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84009024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5E02E692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FEDE4B18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37" w15:restartNumberingAfterBreak="0">
    <w:nsid w:val="68C47101"/>
    <w:multiLevelType w:val="hybridMultilevel"/>
    <w:tmpl w:val="E5B4E79E"/>
    <w:lvl w:ilvl="0" w:tplc="4A5895B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E1E8A96">
      <w:numFmt w:val="bullet"/>
      <w:lvlText w:val="•"/>
      <w:lvlJc w:val="left"/>
      <w:pPr>
        <w:ind w:left="258" w:hanging="141"/>
      </w:pPr>
      <w:rPr>
        <w:rFonts w:hint="default"/>
      </w:rPr>
    </w:lvl>
    <w:lvl w:ilvl="2" w:tplc="4510DA12">
      <w:numFmt w:val="bullet"/>
      <w:lvlText w:val="•"/>
      <w:lvlJc w:val="left"/>
      <w:pPr>
        <w:ind w:left="436" w:hanging="141"/>
      </w:pPr>
      <w:rPr>
        <w:rFonts w:hint="default"/>
      </w:rPr>
    </w:lvl>
    <w:lvl w:ilvl="3" w:tplc="9C2E0F60">
      <w:numFmt w:val="bullet"/>
      <w:lvlText w:val="•"/>
      <w:lvlJc w:val="left"/>
      <w:pPr>
        <w:ind w:left="614" w:hanging="141"/>
      </w:pPr>
      <w:rPr>
        <w:rFonts w:hint="default"/>
      </w:rPr>
    </w:lvl>
    <w:lvl w:ilvl="4" w:tplc="28F4950C">
      <w:numFmt w:val="bullet"/>
      <w:lvlText w:val="•"/>
      <w:lvlJc w:val="left"/>
      <w:pPr>
        <w:ind w:left="792" w:hanging="141"/>
      </w:pPr>
      <w:rPr>
        <w:rFonts w:hint="default"/>
      </w:rPr>
    </w:lvl>
    <w:lvl w:ilvl="5" w:tplc="6B8C370A">
      <w:numFmt w:val="bullet"/>
      <w:lvlText w:val="•"/>
      <w:lvlJc w:val="left"/>
      <w:pPr>
        <w:ind w:left="970" w:hanging="141"/>
      </w:pPr>
      <w:rPr>
        <w:rFonts w:hint="default"/>
      </w:rPr>
    </w:lvl>
    <w:lvl w:ilvl="6" w:tplc="CB9475BE">
      <w:numFmt w:val="bullet"/>
      <w:lvlText w:val="•"/>
      <w:lvlJc w:val="left"/>
      <w:pPr>
        <w:ind w:left="1148" w:hanging="141"/>
      </w:pPr>
      <w:rPr>
        <w:rFonts w:hint="default"/>
      </w:rPr>
    </w:lvl>
    <w:lvl w:ilvl="7" w:tplc="97F6481E">
      <w:numFmt w:val="bullet"/>
      <w:lvlText w:val="•"/>
      <w:lvlJc w:val="left"/>
      <w:pPr>
        <w:ind w:left="1326" w:hanging="141"/>
      </w:pPr>
      <w:rPr>
        <w:rFonts w:hint="default"/>
      </w:rPr>
    </w:lvl>
    <w:lvl w:ilvl="8" w:tplc="3E3A9D74">
      <w:numFmt w:val="bullet"/>
      <w:lvlText w:val="•"/>
      <w:lvlJc w:val="left"/>
      <w:pPr>
        <w:ind w:left="1504" w:hanging="141"/>
      </w:pPr>
      <w:rPr>
        <w:rFonts w:hint="default"/>
      </w:rPr>
    </w:lvl>
  </w:abstractNum>
  <w:abstractNum w:abstractNumId="38" w15:restartNumberingAfterBreak="0">
    <w:nsid w:val="69A64059"/>
    <w:multiLevelType w:val="hybridMultilevel"/>
    <w:tmpl w:val="89F63E74"/>
    <w:lvl w:ilvl="0" w:tplc="748EDD6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2E03FCC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083E6EAC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5832FB68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5DA600AA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C9568FB2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33246394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7B225052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B73E62D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39" w15:restartNumberingAfterBreak="0">
    <w:nsid w:val="6C2773C2"/>
    <w:multiLevelType w:val="hybridMultilevel"/>
    <w:tmpl w:val="5B16BFCC"/>
    <w:lvl w:ilvl="0" w:tplc="72EE70E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D6842AD2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0492D7AA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22BCED40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74EACB8A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1E7CF4A8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73D888F8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011A7E36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83C22BFA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40" w15:restartNumberingAfterBreak="0">
    <w:nsid w:val="6CEB4E5C"/>
    <w:multiLevelType w:val="hybridMultilevel"/>
    <w:tmpl w:val="EB6C2C68"/>
    <w:lvl w:ilvl="0" w:tplc="F2484E10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646805C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D3EE0BC0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334C6402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393C264E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F536D1B4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8AE4B9F8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D53C1442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ABE05E50">
      <w:numFmt w:val="bullet"/>
      <w:lvlText w:val="•"/>
      <w:lvlJc w:val="left"/>
      <w:pPr>
        <w:ind w:left="1414" w:hanging="104"/>
      </w:pPr>
      <w:rPr>
        <w:rFonts w:hint="default"/>
      </w:rPr>
    </w:lvl>
  </w:abstractNum>
  <w:abstractNum w:abstractNumId="41" w15:restartNumberingAfterBreak="0">
    <w:nsid w:val="74397475"/>
    <w:multiLevelType w:val="hybridMultilevel"/>
    <w:tmpl w:val="DA4AF732"/>
    <w:lvl w:ilvl="0" w:tplc="EE4C787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5A09166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86806EF2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A0020DBC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4EB27734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A17C8588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14C2CD90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BF3020CC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B3485A7A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42" w15:restartNumberingAfterBreak="0">
    <w:nsid w:val="747E49E4"/>
    <w:multiLevelType w:val="hybridMultilevel"/>
    <w:tmpl w:val="D51416D6"/>
    <w:lvl w:ilvl="0" w:tplc="6E90115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894487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D2A817E2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857C67D4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CF58F198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1F30C826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0B2265E4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3D3201CC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538A703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43" w15:restartNumberingAfterBreak="0">
    <w:nsid w:val="770550CB"/>
    <w:multiLevelType w:val="hybridMultilevel"/>
    <w:tmpl w:val="A9E0675C"/>
    <w:lvl w:ilvl="0" w:tplc="AFECA19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A96D2E6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4A7C02F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4E5A55F8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84DC78A0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F8B0FEBC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FAC050A4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3612A51A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83FCE88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44" w15:restartNumberingAfterBreak="0">
    <w:nsid w:val="7871522E"/>
    <w:multiLevelType w:val="hybridMultilevel"/>
    <w:tmpl w:val="0BAE5A4E"/>
    <w:lvl w:ilvl="0" w:tplc="B720F5F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ECCE76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9B661904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F33CDE46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C1A428B6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187C99BE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7D7C6D3A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B594749E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6A72149E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45" w15:restartNumberingAfterBreak="0">
    <w:nsid w:val="7C5819F0"/>
    <w:multiLevelType w:val="hybridMultilevel"/>
    <w:tmpl w:val="9466B754"/>
    <w:lvl w:ilvl="0" w:tplc="AE849D5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E4E7438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1FB4BAD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53A7076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BD18D514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0D827220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92C2B790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B9E66162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7C9A96E8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46" w15:restartNumberingAfterBreak="0">
    <w:nsid w:val="7CD53B75"/>
    <w:multiLevelType w:val="hybridMultilevel"/>
    <w:tmpl w:val="602CD6C4"/>
    <w:lvl w:ilvl="0" w:tplc="D3A6379E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2027BAE">
      <w:numFmt w:val="bullet"/>
      <w:lvlText w:val="•"/>
      <w:lvlJc w:val="left"/>
      <w:pPr>
        <w:ind w:left="276" w:hanging="141"/>
      </w:pPr>
      <w:rPr>
        <w:rFonts w:hint="default"/>
      </w:rPr>
    </w:lvl>
    <w:lvl w:ilvl="2" w:tplc="3F4A73CA">
      <w:numFmt w:val="bullet"/>
      <w:lvlText w:val="•"/>
      <w:lvlJc w:val="left"/>
      <w:pPr>
        <w:ind w:left="472" w:hanging="141"/>
      </w:pPr>
      <w:rPr>
        <w:rFonts w:hint="default"/>
      </w:rPr>
    </w:lvl>
    <w:lvl w:ilvl="3" w:tplc="6FBCF344">
      <w:numFmt w:val="bullet"/>
      <w:lvlText w:val="•"/>
      <w:lvlJc w:val="left"/>
      <w:pPr>
        <w:ind w:left="669" w:hanging="141"/>
      </w:pPr>
      <w:rPr>
        <w:rFonts w:hint="default"/>
      </w:rPr>
    </w:lvl>
    <w:lvl w:ilvl="4" w:tplc="215AE7EA">
      <w:numFmt w:val="bullet"/>
      <w:lvlText w:val="•"/>
      <w:lvlJc w:val="left"/>
      <w:pPr>
        <w:ind w:left="865" w:hanging="141"/>
      </w:pPr>
      <w:rPr>
        <w:rFonts w:hint="default"/>
      </w:rPr>
    </w:lvl>
    <w:lvl w:ilvl="5" w:tplc="C25496B8">
      <w:numFmt w:val="bullet"/>
      <w:lvlText w:val="•"/>
      <w:lvlJc w:val="left"/>
      <w:pPr>
        <w:ind w:left="1062" w:hanging="141"/>
      </w:pPr>
      <w:rPr>
        <w:rFonts w:hint="default"/>
      </w:rPr>
    </w:lvl>
    <w:lvl w:ilvl="6" w:tplc="987C5B42">
      <w:numFmt w:val="bullet"/>
      <w:lvlText w:val="•"/>
      <w:lvlJc w:val="left"/>
      <w:pPr>
        <w:ind w:left="1258" w:hanging="141"/>
      </w:pPr>
      <w:rPr>
        <w:rFonts w:hint="default"/>
      </w:rPr>
    </w:lvl>
    <w:lvl w:ilvl="7" w:tplc="7910CD64">
      <w:numFmt w:val="bullet"/>
      <w:lvlText w:val="•"/>
      <w:lvlJc w:val="left"/>
      <w:pPr>
        <w:ind w:left="1455" w:hanging="141"/>
      </w:pPr>
      <w:rPr>
        <w:rFonts w:hint="default"/>
      </w:rPr>
    </w:lvl>
    <w:lvl w:ilvl="8" w:tplc="EF7E699A">
      <w:numFmt w:val="bullet"/>
      <w:lvlText w:val="•"/>
      <w:lvlJc w:val="left"/>
      <w:pPr>
        <w:ind w:left="1651" w:hanging="141"/>
      </w:pPr>
      <w:rPr>
        <w:rFonts w:hint="default"/>
      </w:rPr>
    </w:lvl>
  </w:abstractNum>
  <w:abstractNum w:abstractNumId="47" w15:restartNumberingAfterBreak="0">
    <w:nsid w:val="7D726422"/>
    <w:multiLevelType w:val="hybridMultilevel"/>
    <w:tmpl w:val="95682B06"/>
    <w:lvl w:ilvl="0" w:tplc="E4D42DF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D289C3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C67CF7A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5A469AF4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0194DD2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8F9A6E0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29CA9F56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40624A88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B60ED942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48" w15:restartNumberingAfterBreak="0">
    <w:nsid w:val="7D96355C"/>
    <w:multiLevelType w:val="hybridMultilevel"/>
    <w:tmpl w:val="B756ED1E"/>
    <w:lvl w:ilvl="0" w:tplc="26BEB72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A5A9E86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FCAAC9BE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3A284C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B58AF4E2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43E87D54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8C040746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FCECD26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B5F29592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49" w15:restartNumberingAfterBreak="0">
    <w:nsid w:val="7DF915B1"/>
    <w:multiLevelType w:val="hybridMultilevel"/>
    <w:tmpl w:val="982EA874"/>
    <w:lvl w:ilvl="0" w:tplc="0270C5B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CFC02F6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DD5CB914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DFD6D8D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9AB6AF6C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62C8F3D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4878714E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2ADEDC0C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68F88998">
      <w:numFmt w:val="bullet"/>
      <w:lvlText w:val="•"/>
      <w:lvlJc w:val="left"/>
      <w:pPr>
        <w:ind w:left="1334" w:hanging="109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17"/>
  </w:num>
  <w:num w:numId="4">
    <w:abstractNumId w:val="5"/>
  </w:num>
  <w:num w:numId="5">
    <w:abstractNumId w:val="40"/>
  </w:num>
  <w:num w:numId="6">
    <w:abstractNumId w:val="21"/>
  </w:num>
  <w:num w:numId="7">
    <w:abstractNumId w:val="11"/>
  </w:num>
  <w:num w:numId="8">
    <w:abstractNumId w:val="41"/>
  </w:num>
  <w:num w:numId="9">
    <w:abstractNumId w:val="14"/>
  </w:num>
  <w:num w:numId="10">
    <w:abstractNumId w:val="3"/>
  </w:num>
  <w:num w:numId="11">
    <w:abstractNumId w:val="33"/>
  </w:num>
  <w:num w:numId="12">
    <w:abstractNumId w:val="2"/>
  </w:num>
  <w:num w:numId="13">
    <w:abstractNumId w:val="24"/>
  </w:num>
  <w:num w:numId="14">
    <w:abstractNumId w:val="18"/>
  </w:num>
  <w:num w:numId="15">
    <w:abstractNumId w:val="48"/>
  </w:num>
  <w:num w:numId="16">
    <w:abstractNumId w:val="28"/>
  </w:num>
  <w:num w:numId="17">
    <w:abstractNumId w:val="43"/>
  </w:num>
  <w:num w:numId="18">
    <w:abstractNumId w:val="6"/>
  </w:num>
  <w:num w:numId="19">
    <w:abstractNumId w:val="19"/>
  </w:num>
  <w:num w:numId="20">
    <w:abstractNumId w:val="32"/>
  </w:num>
  <w:num w:numId="21">
    <w:abstractNumId w:val="37"/>
  </w:num>
  <w:num w:numId="22">
    <w:abstractNumId w:val="45"/>
  </w:num>
  <w:num w:numId="23">
    <w:abstractNumId w:val="34"/>
  </w:num>
  <w:num w:numId="24">
    <w:abstractNumId w:val="46"/>
  </w:num>
  <w:num w:numId="25">
    <w:abstractNumId w:val="35"/>
  </w:num>
  <w:num w:numId="26">
    <w:abstractNumId w:val="38"/>
  </w:num>
  <w:num w:numId="27">
    <w:abstractNumId w:val="29"/>
  </w:num>
  <w:num w:numId="28">
    <w:abstractNumId w:val="20"/>
  </w:num>
  <w:num w:numId="29">
    <w:abstractNumId w:val="42"/>
  </w:num>
  <w:num w:numId="30">
    <w:abstractNumId w:val="49"/>
  </w:num>
  <w:num w:numId="31">
    <w:abstractNumId w:val="7"/>
  </w:num>
  <w:num w:numId="32">
    <w:abstractNumId w:val="39"/>
  </w:num>
  <w:num w:numId="33">
    <w:abstractNumId w:val="15"/>
  </w:num>
  <w:num w:numId="34">
    <w:abstractNumId w:val="10"/>
  </w:num>
  <w:num w:numId="35">
    <w:abstractNumId w:val="0"/>
  </w:num>
  <w:num w:numId="36">
    <w:abstractNumId w:val="23"/>
  </w:num>
  <w:num w:numId="37">
    <w:abstractNumId w:val="16"/>
  </w:num>
  <w:num w:numId="38">
    <w:abstractNumId w:val="47"/>
  </w:num>
  <w:num w:numId="39">
    <w:abstractNumId w:val="22"/>
  </w:num>
  <w:num w:numId="40">
    <w:abstractNumId w:val="27"/>
  </w:num>
  <w:num w:numId="41">
    <w:abstractNumId w:val="4"/>
  </w:num>
  <w:num w:numId="42">
    <w:abstractNumId w:val="8"/>
  </w:num>
  <w:num w:numId="43">
    <w:abstractNumId w:val="12"/>
  </w:num>
  <w:num w:numId="44">
    <w:abstractNumId w:val="36"/>
  </w:num>
  <w:num w:numId="45">
    <w:abstractNumId w:val="13"/>
  </w:num>
  <w:num w:numId="46">
    <w:abstractNumId w:val="44"/>
  </w:num>
  <w:num w:numId="47">
    <w:abstractNumId w:val="9"/>
  </w:num>
  <w:num w:numId="48">
    <w:abstractNumId w:val="30"/>
  </w:num>
  <w:num w:numId="49">
    <w:abstractNumId w:val="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FF"/>
    <w:rsid w:val="00000E79"/>
    <w:rsid w:val="0002057B"/>
    <w:rsid w:val="000211D6"/>
    <w:rsid w:val="000274D7"/>
    <w:rsid w:val="00032EFE"/>
    <w:rsid w:val="000534CF"/>
    <w:rsid w:val="00055E6E"/>
    <w:rsid w:val="00057E4A"/>
    <w:rsid w:val="00064EED"/>
    <w:rsid w:val="00065EF7"/>
    <w:rsid w:val="00085FFF"/>
    <w:rsid w:val="00087952"/>
    <w:rsid w:val="00094EDA"/>
    <w:rsid w:val="00096B8D"/>
    <w:rsid w:val="000A1FD3"/>
    <w:rsid w:val="000C68D5"/>
    <w:rsid w:val="000C7334"/>
    <w:rsid w:val="000D73F9"/>
    <w:rsid w:val="000E1F00"/>
    <w:rsid w:val="00106906"/>
    <w:rsid w:val="001113DC"/>
    <w:rsid w:val="00127760"/>
    <w:rsid w:val="001424FE"/>
    <w:rsid w:val="00171178"/>
    <w:rsid w:val="00183071"/>
    <w:rsid w:val="001D75B9"/>
    <w:rsid w:val="001E1882"/>
    <w:rsid w:val="001F1DAA"/>
    <w:rsid w:val="00202142"/>
    <w:rsid w:val="002061E8"/>
    <w:rsid w:val="0021068C"/>
    <w:rsid w:val="002262F3"/>
    <w:rsid w:val="0022660D"/>
    <w:rsid w:val="00236A96"/>
    <w:rsid w:val="00242078"/>
    <w:rsid w:val="0024319C"/>
    <w:rsid w:val="002431B3"/>
    <w:rsid w:val="00244229"/>
    <w:rsid w:val="002465A7"/>
    <w:rsid w:val="00250DCF"/>
    <w:rsid w:val="00252E1C"/>
    <w:rsid w:val="00253A3E"/>
    <w:rsid w:val="00260204"/>
    <w:rsid w:val="002733CE"/>
    <w:rsid w:val="00286F32"/>
    <w:rsid w:val="002A01A5"/>
    <w:rsid w:val="002B3A0F"/>
    <w:rsid w:val="002C3C32"/>
    <w:rsid w:val="002D2671"/>
    <w:rsid w:val="002E0F5E"/>
    <w:rsid w:val="002E3368"/>
    <w:rsid w:val="002E40E9"/>
    <w:rsid w:val="002F4F30"/>
    <w:rsid w:val="00323CB2"/>
    <w:rsid w:val="003247D5"/>
    <w:rsid w:val="00324B6B"/>
    <w:rsid w:val="00325AC6"/>
    <w:rsid w:val="00365B21"/>
    <w:rsid w:val="00371D07"/>
    <w:rsid w:val="00385C6F"/>
    <w:rsid w:val="00391911"/>
    <w:rsid w:val="003C4517"/>
    <w:rsid w:val="003E1285"/>
    <w:rsid w:val="003F35F9"/>
    <w:rsid w:val="00404DD3"/>
    <w:rsid w:val="0040500F"/>
    <w:rsid w:val="00443B94"/>
    <w:rsid w:val="00444E60"/>
    <w:rsid w:val="00450263"/>
    <w:rsid w:val="00451E46"/>
    <w:rsid w:val="0045456F"/>
    <w:rsid w:val="00454D49"/>
    <w:rsid w:val="004575BA"/>
    <w:rsid w:val="00457CAE"/>
    <w:rsid w:val="004620D8"/>
    <w:rsid w:val="004C4FC7"/>
    <w:rsid w:val="004E41B9"/>
    <w:rsid w:val="004E4DDA"/>
    <w:rsid w:val="00526CD6"/>
    <w:rsid w:val="00545C63"/>
    <w:rsid w:val="005551C6"/>
    <w:rsid w:val="005642A6"/>
    <w:rsid w:val="005665D4"/>
    <w:rsid w:val="00572D13"/>
    <w:rsid w:val="00574515"/>
    <w:rsid w:val="005A1DE9"/>
    <w:rsid w:val="005A623D"/>
    <w:rsid w:val="005C5832"/>
    <w:rsid w:val="00607D19"/>
    <w:rsid w:val="00622734"/>
    <w:rsid w:val="00625A8D"/>
    <w:rsid w:val="00637146"/>
    <w:rsid w:val="006468AD"/>
    <w:rsid w:val="006606A8"/>
    <w:rsid w:val="0066422C"/>
    <w:rsid w:val="00680CB2"/>
    <w:rsid w:val="00683657"/>
    <w:rsid w:val="00693A44"/>
    <w:rsid w:val="00694274"/>
    <w:rsid w:val="00694393"/>
    <w:rsid w:val="00695B6D"/>
    <w:rsid w:val="006A08CC"/>
    <w:rsid w:val="006A595E"/>
    <w:rsid w:val="006A6E20"/>
    <w:rsid w:val="006D4ED5"/>
    <w:rsid w:val="006E245E"/>
    <w:rsid w:val="006F6B5F"/>
    <w:rsid w:val="00712B14"/>
    <w:rsid w:val="00725936"/>
    <w:rsid w:val="00730B0B"/>
    <w:rsid w:val="00731DEF"/>
    <w:rsid w:val="007327E9"/>
    <w:rsid w:val="0074120F"/>
    <w:rsid w:val="007476C4"/>
    <w:rsid w:val="007541E1"/>
    <w:rsid w:val="00794041"/>
    <w:rsid w:val="007A73CA"/>
    <w:rsid w:val="007C0649"/>
    <w:rsid w:val="007C06A9"/>
    <w:rsid w:val="007C434B"/>
    <w:rsid w:val="007D344D"/>
    <w:rsid w:val="007D660C"/>
    <w:rsid w:val="007E40D5"/>
    <w:rsid w:val="007E7A84"/>
    <w:rsid w:val="007F0A5B"/>
    <w:rsid w:val="00800E7C"/>
    <w:rsid w:val="008024E3"/>
    <w:rsid w:val="008067DD"/>
    <w:rsid w:val="0081034A"/>
    <w:rsid w:val="00826C4F"/>
    <w:rsid w:val="00843D05"/>
    <w:rsid w:val="008515C1"/>
    <w:rsid w:val="00852B6E"/>
    <w:rsid w:val="00853342"/>
    <w:rsid w:val="008615AB"/>
    <w:rsid w:val="008A126C"/>
    <w:rsid w:val="008B1524"/>
    <w:rsid w:val="008B39A3"/>
    <w:rsid w:val="008E0948"/>
    <w:rsid w:val="008E71C8"/>
    <w:rsid w:val="0092670A"/>
    <w:rsid w:val="00931FD4"/>
    <w:rsid w:val="00943C9A"/>
    <w:rsid w:val="0094727C"/>
    <w:rsid w:val="009516CD"/>
    <w:rsid w:val="0095316C"/>
    <w:rsid w:val="00970CD6"/>
    <w:rsid w:val="0098502F"/>
    <w:rsid w:val="009A2B0E"/>
    <w:rsid w:val="009C5E59"/>
    <w:rsid w:val="009D631D"/>
    <w:rsid w:val="00A017DC"/>
    <w:rsid w:val="00A1044B"/>
    <w:rsid w:val="00A12016"/>
    <w:rsid w:val="00A21274"/>
    <w:rsid w:val="00A36D18"/>
    <w:rsid w:val="00A511F2"/>
    <w:rsid w:val="00A57482"/>
    <w:rsid w:val="00A735D6"/>
    <w:rsid w:val="00A749D7"/>
    <w:rsid w:val="00A7635B"/>
    <w:rsid w:val="00A80997"/>
    <w:rsid w:val="00A9355C"/>
    <w:rsid w:val="00AA59E0"/>
    <w:rsid w:val="00AA73F7"/>
    <w:rsid w:val="00AC37C0"/>
    <w:rsid w:val="00AC639C"/>
    <w:rsid w:val="00AE0260"/>
    <w:rsid w:val="00AE2E7B"/>
    <w:rsid w:val="00AF1616"/>
    <w:rsid w:val="00AF5258"/>
    <w:rsid w:val="00AF7178"/>
    <w:rsid w:val="00B3362C"/>
    <w:rsid w:val="00B448C7"/>
    <w:rsid w:val="00B620C9"/>
    <w:rsid w:val="00B6533B"/>
    <w:rsid w:val="00B813A8"/>
    <w:rsid w:val="00BA7B18"/>
    <w:rsid w:val="00BC2F82"/>
    <w:rsid w:val="00BD1B8A"/>
    <w:rsid w:val="00BE5517"/>
    <w:rsid w:val="00BE67E3"/>
    <w:rsid w:val="00BE7BFC"/>
    <w:rsid w:val="00BF39D4"/>
    <w:rsid w:val="00C01AC2"/>
    <w:rsid w:val="00C02641"/>
    <w:rsid w:val="00C0569E"/>
    <w:rsid w:val="00C1631E"/>
    <w:rsid w:val="00C200E5"/>
    <w:rsid w:val="00C233A4"/>
    <w:rsid w:val="00C23C3B"/>
    <w:rsid w:val="00C3140F"/>
    <w:rsid w:val="00C34323"/>
    <w:rsid w:val="00C357FB"/>
    <w:rsid w:val="00C43C0E"/>
    <w:rsid w:val="00C5073E"/>
    <w:rsid w:val="00C55DC6"/>
    <w:rsid w:val="00C600B7"/>
    <w:rsid w:val="00C74065"/>
    <w:rsid w:val="00C76A92"/>
    <w:rsid w:val="00C802B3"/>
    <w:rsid w:val="00C85E5D"/>
    <w:rsid w:val="00C93045"/>
    <w:rsid w:val="00CA472D"/>
    <w:rsid w:val="00CA59E4"/>
    <w:rsid w:val="00CA5C2A"/>
    <w:rsid w:val="00CB35F7"/>
    <w:rsid w:val="00CC483E"/>
    <w:rsid w:val="00CD300F"/>
    <w:rsid w:val="00CE439D"/>
    <w:rsid w:val="00CF0C64"/>
    <w:rsid w:val="00CF2ABD"/>
    <w:rsid w:val="00CF3843"/>
    <w:rsid w:val="00CF6546"/>
    <w:rsid w:val="00D02788"/>
    <w:rsid w:val="00D02AB3"/>
    <w:rsid w:val="00D06F3A"/>
    <w:rsid w:val="00D076DF"/>
    <w:rsid w:val="00D1489B"/>
    <w:rsid w:val="00D20288"/>
    <w:rsid w:val="00D2230E"/>
    <w:rsid w:val="00D253B8"/>
    <w:rsid w:val="00D361E6"/>
    <w:rsid w:val="00D37ADF"/>
    <w:rsid w:val="00D4013D"/>
    <w:rsid w:val="00D528CF"/>
    <w:rsid w:val="00D6098D"/>
    <w:rsid w:val="00D61556"/>
    <w:rsid w:val="00D935FF"/>
    <w:rsid w:val="00DA1884"/>
    <w:rsid w:val="00DA7A3E"/>
    <w:rsid w:val="00DC4B99"/>
    <w:rsid w:val="00DC57DB"/>
    <w:rsid w:val="00DC76FF"/>
    <w:rsid w:val="00DC7F77"/>
    <w:rsid w:val="00DE4819"/>
    <w:rsid w:val="00DF13F3"/>
    <w:rsid w:val="00DF56A3"/>
    <w:rsid w:val="00DF56E8"/>
    <w:rsid w:val="00E028B6"/>
    <w:rsid w:val="00E03318"/>
    <w:rsid w:val="00E1279E"/>
    <w:rsid w:val="00E17134"/>
    <w:rsid w:val="00E20E08"/>
    <w:rsid w:val="00E362E1"/>
    <w:rsid w:val="00E52637"/>
    <w:rsid w:val="00E66930"/>
    <w:rsid w:val="00E67EC4"/>
    <w:rsid w:val="00E70873"/>
    <w:rsid w:val="00E7285A"/>
    <w:rsid w:val="00E73D7D"/>
    <w:rsid w:val="00EB1B5B"/>
    <w:rsid w:val="00ED0C94"/>
    <w:rsid w:val="00ED497D"/>
    <w:rsid w:val="00EE64BE"/>
    <w:rsid w:val="00EF20D3"/>
    <w:rsid w:val="00F066B9"/>
    <w:rsid w:val="00F138D3"/>
    <w:rsid w:val="00F20D8F"/>
    <w:rsid w:val="00F23326"/>
    <w:rsid w:val="00F3653F"/>
    <w:rsid w:val="00F46674"/>
    <w:rsid w:val="00F74204"/>
    <w:rsid w:val="00F74A1C"/>
    <w:rsid w:val="00FA61C0"/>
    <w:rsid w:val="00FA6396"/>
    <w:rsid w:val="00FB6133"/>
    <w:rsid w:val="00FC6889"/>
    <w:rsid w:val="00FE379A"/>
    <w:rsid w:val="00FF32DC"/>
    <w:rsid w:val="47730A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74B1E"/>
  <w15:docId w15:val="{F881FA6B-F0D4-456C-B338-71B12B75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85FF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85FFF"/>
    <w:pPr>
      <w:ind w:left="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085FFF"/>
    <w:pPr>
      <w:spacing w:before="93"/>
      <w:ind w:left="1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D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D2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uiPriority w:val="1"/>
    <w:qFormat/>
    <w:rsid w:val="00085FFF"/>
    <w:pPr>
      <w:spacing w:before="171"/>
      <w:ind w:left="1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85FFF"/>
    <w:pPr>
      <w:spacing w:before="122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085FFF"/>
    <w:pPr>
      <w:spacing w:line="140" w:lineRule="exact"/>
      <w:ind w:left="75"/>
    </w:pPr>
  </w:style>
  <w:style w:type="character" w:styleId="CommentReference">
    <w:name w:val="annotation reference"/>
    <w:basedOn w:val="DefaultParagraphFont"/>
    <w:uiPriority w:val="99"/>
    <w:semiHidden/>
    <w:unhideWhenUsed/>
    <w:rsid w:val="002A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A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BF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0263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C9E9-0656-E64E-BC88-1B470865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3250</Words>
  <Characters>18531</Characters>
  <Application>Microsoft Office Word</Application>
  <DocSecurity>0</DocSecurity>
  <Lines>154</Lines>
  <Paragraphs>43</Paragraphs>
  <ScaleCrop>false</ScaleCrop>
  <Company>UNHCR</Company>
  <LinksUpToDate>false</LinksUpToDate>
  <CharactersWithSpaces>21738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Rachelle Cloutier</dc:creator>
  <cp:lastModifiedBy>Babette Schots</cp:lastModifiedBy>
  <cp:revision>4</cp:revision>
  <cp:lastPrinted>2018-04-20T16:30:00Z</cp:lastPrinted>
  <dcterms:created xsi:type="dcterms:W3CDTF">2018-06-15T20:38:00Z</dcterms:created>
  <dcterms:modified xsi:type="dcterms:W3CDTF">2020-12-08T12:32:00Z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